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D32B" w14:textId="77777777" w:rsidR="00FD7FD8" w:rsidRPr="00093EA7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371393" w14:textId="77777777" w:rsidR="00FD7FD8" w:rsidRDefault="00FD7FD8" w:rsidP="00FD7FD8">
      <w:pPr>
        <w:pStyle w:val="Normal"/>
        <w:tabs>
          <w:tab w:val="left" w:pos="8080"/>
        </w:tabs>
        <w:ind w:firstLine="567"/>
        <w:jc w:val="center"/>
        <w:rPr>
          <w:sz w:val="28"/>
          <w:szCs w:val="28"/>
        </w:rPr>
      </w:pPr>
      <w:r w:rsidRPr="006D024C">
        <w:rPr>
          <w:noProof/>
          <w:sz w:val="28"/>
          <w:szCs w:val="28"/>
        </w:rPr>
        <w:object w:dxaOrig="0" w:dyaOrig="0" w14:anchorId="2346C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8pt;margin-top:-29pt;width:46.95pt;height:57.6pt;z-index:251659264">
            <v:imagedata r:id="rId4" o:title=""/>
          </v:shape>
          <o:OLEObject Type="Embed" ProgID="PBrush" ShapeID="_x0000_s1026" DrawAspect="Content" ObjectID="_1709381766" r:id="rId5"/>
        </w:object>
      </w:r>
    </w:p>
    <w:p w14:paraId="45F6F174" w14:textId="77777777" w:rsidR="00FD7FD8" w:rsidRPr="006D024C" w:rsidRDefault="00FD7FD8" w:rsidP="00FD7FD8">
      <w:pPr>
        <w:pStyle w:val="Normal"/>
        <w:tabs>
          <w:tab w:val="left" w:pos="8080"/>
        </w:tabs>
        <w:rPr>
          <w:sz w:val="28"/>
          <w:szCs w:val="28"/>
        </w:rPr>
      </w:pPr>
    </w:p>
    <w:p w14:paraId="2D99BD24" w14:textId="77777777" w:rsidR="00FD7FD8" w:rsidRPr="006D024C" w:rsidRDefault="00FD7FD8" w:rsidP="00FD7FD8">
      <w:pPr>
        <w:pStyle w:val="Normal"/>
        <w:ind w:firstLine="567"/>
        <w:jc w:val="center"/>
        <w:rPr>
          <w:b/>
          <w:sz w:val="28"/>
          <w:szCs w:val="28"/>
        </w:rPr>
      </w:pPr>
      <w:r w:rsidRPr="006D024C">
        <w:rPr>
          <w:b/>
          <w:sz w:val="28"/>
          <w:szCs w:val="28"/>
        </w:rPr>
        <w:t>АДМИНИСТРАЦИЯ</w:t>
      </w:r>
    </w:p>
    <w:p w14:paraId="7DF9EB49" w14:textId="77777777" w:rsidR="00FD7FD8" w:rsidRPr="006D024C" w:rsidRDefault="00FD7FD8" w:rsidP="00FD7FD8">
      <w:pPr>
        <w:pStyle w:val="Normal"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Святославского</w:t>
      </w:r>
      <w:proofErr w:type="spellEnd"/>
      <w:r w:rsidRPr="006D024C">
        <w:rPr>
          <w:b/>
          <w:sz w:val="28"/>
          <w:szCs w:val="28"/>
        </w:rPr>
        <w:t xml:space="preserve"> муниципального образования</w:t>
      </w:r>
    </w:p>
    <w:p w14:paraId="77C44E38" w14:textId="77777777" w:rsidR="00FD7FD8" w:rsidRPr="006D024C" w:rsidRDefault="00FD7FD8" w:rsidP="00FD7FD8">
      <w:pPr>
        <w:pStyle w:val="Normal"/>
        <w:ind w:firstLine="567"/>
        <w:jc w:val="center"/>
        <w:rPr>
          <w:b/>
          <w:sz w:val="28"/>
          <w:szCs w:val="28"/>
        </w:rPr>
      </w:pPr>
      <w:proofErr w:type="spellStart"/>
      <w:r w:rsidRPr="006D024C">
        <w:rPr>
          <w:b/>
          <w:sz w:val="28"/>
          <w:szCs w:val="28"/>
        </w:rPr>
        <w:t>Самойловского</w:t>
      </w:r>
      <w:proofErr w:type="spellEnd"/>
      <w:r w:rsidRPr="006D024C">
        <w:rPr>
          <w:b/>
          <w:sz w:val="28"/>
          <w:szCs w:val="28"/>
        </w:rPr>
        <w:t xml:space="preserve"> муниципального </w:t>
      </w:r>
      <w:proofErr w:type="gramStart"/>
      <w:r w:rsidRPr="006D02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6D024C">
        <w:rPr>
          <w:b/>
          <w:sz w:val="28"/>
          <w:szCs w:val="28"/>
        </w:rPr>
        <w:t>Саратовской</w:t>
      </w:r>
      <w:proofErr w:type="gramEnd"/>
      <w:r w:rsidRPr="006D024C">
        <w:rPr>
          <w:b/>
          <w:sz w:val="28"/>
          <w:szCs w:val="28"/>
        </w:rPr>
        <w:t xml:space="preserve"> области</w:t>
      </w:r>
    </w:p>
    <w:p w14:paraId="40F9C08A" w14:textId="77777777" w:rsidR="00FD7FD8" w:rsidRPr="006D024C" w:rsidRDefault="00FD7FD8" w:rsidP="00FD7FD8">
      <w:pPr>
        <w:pStyle w:val="Normal"/>
        <w:pBdr>
          <w:bottom w:val="double" w:sz="12" w:space="1" w:color="auto"/>
        </w:pBdr>
        <w:tabs>
          <w:tab w:val="left" w:pos="3402"/>
        </w:tabs>
        <w:rPr>
          <w:b/>
          <w:sz w:val="28"/>
          <w:szCs w:val="28"/>
        </w:rPr>
      </w:pPr>
    </w:p>
    <w:p w14:paraId="485C5443" w14:textId="77777777" w:rsidR="00FD7FD8" w:rsidRPr="00F218C0" w:rsidRDefault="00FD7FD8" w:rsidP="00FD7FD8">
      <w:pPr>
        <w:pStyle w:val="Normal"/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 № 21</w:t>
      </w:r>
    </w:p>
    <w:p w14:paraId="191957EC" w14:textId="77777777" w:rsidR="00FD7FD8" w:rsidRPr="006D024C" w:rsidRDefault="00FD7FD8" w:rsidP="00FD7FD8">
      <w:pPr>
        <w:tabs>
          <w:tab w:val="left" w:pos="3180"/>
          <w:tab w:val="left" w:pos="822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4EBA71" w14:textId="77777777" w:rsidR="00FD7FD8" w:rsidRPr="00F218C0" w:rsidRDefault="00FD7FD8" w:rsidP="00FD7FD8">
      <w:pPr>
        <w:tabs>
          <w:tab w:val="left" w:pos="0"/>
          <w:tab w:val="left" w:pos="4678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18C0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18</w:t>
      </w:r>
      <w:r w:rsidRPr="00F218C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F218C0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F218C0">
        <w:rPr>
          <w:rFonts w:ascii="Times New Roman" w:hAnsi="Times New Roman"/>
          <w:b/>
          <w:sz w:val="28"/>
          <w:szCs w:val="28"/>
        </w:rPr>
        <w:t xml:space="preserve"> г.</w:t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218C0">
        <w:rPr>
          <w:rFonts w:ascii="Times New Roman" w:hAnsi="Times New Roman"/>
          <w:b/>
          <w:sz w:val="28"/>
          <w:szCs w:val="28"/>
        </w:rPr>
        <w:t>с.Святославка</w:t>
      </w:r>
      <w:proofErr w:type="spellEnd"/>
    </w:p>
    <w:p w14:paraId="73538CB7" w14:textId="77777777" w:rsidR="00FD7FD8" w:rsidRPr="00F218C0" w:rsidRDefault="00FD7FD8" w:rsidP="00FD7FD8">
      <w:pPr>
        <w:tabs>
          <w:tab w:val="left" w:pos="3180"/>
          <w:tab w:val="left" w:pos="82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A387F" w14:textId="77777777" w:rsidR="00FD7FD8" w:rsidRPr="00F218C0" w:rsidRDefault="00FD7FD8" w:rsidP="00FD7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от 21.02.2022 г. № 13 «</w:t>
      </w:r>
      <w:r w:rsidRPr="00EA49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изменения </w:t>
      </w:r>
      <w:r w:rsidRPr="00EA49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A4902">
        <w:rPr>
          <w:rFonts w:ascii="Times New Roman" w:hAnsi="Times New Roman"/>
          <w:b/>
          <w:sz w:val="28"/>
          <w:szCs w:val="28"/>
        </w:rPr>
        <w:t xml:space="preserve"> схемы размещения мест (площадок) накопления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902">
        <w:rPr>
          <w:rFonts w:ascii="Times New Roman" w:hAnsi="Times New Roman"/>
          <w:b/>
          <w:sz w:val="28"/>
          <w:szCs w:val="28"/>
        </w:rPr>
        <w:t xml:space="preserve">твердых коммунальных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90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A4902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EA4902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25664F42" w14:textId="77777777" w:rsidR="00FD7FD8" w:rsidRPr="00F218C0" w:rsidRDefault="00FD7FD8" w:rsidP="00FD7FD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8C0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Pr="00F218C0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F218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218C0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F218C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 принятием Закона Саратовской области от 29/09-2021 № 94 ЗСО «О внесении изменений в статью 1 Закона Саратовской области «О вопросах местного значения сельских поселений Саратовской области»  </w:t>
      </w:r>
      <w:r w:rsidRPr="00F218C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218C0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F218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218C0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F218C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14:paraId="60FB58C3" w14:textId="77777777" w:rsidR="00FD7FD8" w:rsidRPr="00F218C0" w:rsidRDefault="00FD7FD8" w:rsidP="00FD7FD8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18C0">
        <w:rPr>
          <w:rFonts w:ascii="Times New Roman" w:hAnsi="Times New Roman"/>
          <w:b/>
          <w:sz w:val="28"/>
          <w:szCs w:val="28"/>
        </w:rPr>
        <w:t>ПОСТАНОВЛЯЕТ:</w:t>
      </w:r>
    </w:p>
    <w:p w14:paraId="25891D1D" w14:textId="77777777" w:rsidR="00FD7FD8" w:rsidRPr="00F218C0" w:rsidRDefault="00FD7FD8" w:rsidP="00FD7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</w:t>
      </w:r>
      <w:r w:rsidRPr="00093EA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093EA7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093E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93EA7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093EA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E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093EA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93EA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93EA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EA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 </w:t>
      </w:r>
      <w:r w:rsidRPr="00093EA7">
        <w:rPr>
          <w:rFonts w:ascii="Times New Roman" w:hAnsi="Times New Roman"/>
          <w:sz w:val="28"/>
          <w:szCs w:val="28"/>
        </w:rPr>
        <w:t>«</w:t>
      </w:r>
      <w:r w:rsidRPr="00594295"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 w:rsidRPr="00594295">
        <w:rPr>
          <w:rFonts w:ascii="Times New Roman" w:hAnsi="Times New Roman"/>
          <w:sz w:val="28"/>
          <w:szCs w:val="28"/>
        </w:rPr>
        <w:t>изменения  в</w:t>
      </w:r>
      <w:proofErr w:type="gramEnd"/>
      <w:r w:rsidRPr="00594295">
        <w:rPr>
          <w:rFonts w:ascii="Times New Roman" w:hAnsi="Times New Roman"/>
          <w:sz w:val="28"/>
          <w:szCs w:val="28"/>
        </w:rPr>
        <w:t xml:space="preserve"> схемы размещения мест (площадок) накопления твердых коммунальных отходов на территории </w:t>
      </w:r>
      <w:proofErr w:type="spellStart"/>
      <w:r w:rsidRPr="00594295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5942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94295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5942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80C90">
        <w:rPr>
          <w:rFonts w:ascii="Times New Roman" w:hAnsi="Times New Roman"/>
          <w:sz w:val="28"/>
          <w:szCs w:val="28"/>
        </w:rPr>
        <w:t>».</w:t>
      </w:r>
    </w:p>
    <w:p w14:paraId="182EA712" w14:textId="77777777" w:rsidR="00FD7FD8" w:rsidRPr="00F218C0" w:rsidRDefault="00FD7FD8" w:rsidP="00FD7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218C0">
        <w:rPr>
          <w:rFonts w:ascii="Times New Roman" w:hAnsi="Times New Roman"/>
          <w:sz w:val="28"/>
          <w:szCs w:val="28"/>
        </w:rPr>
        <w:t>Настоящее постановление обнародовать «</w:t>
      </w:r>
      <w:r>
        <w:rPr>
          <w:rFonts w:ascii="Times New Roman" w:hAnsi="Times New Roman"/>
          <w:sz w:val="28"/>
          <w:szCs w:val="28"/>
        </w:rPr>
        <w:t>18</w:t>
      </w:r>
      <w:r w:rsidRPr="00F218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F218C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F218C0">
        <w:rPr>
          <w:rFonts w:ascii="Times New Roman" w:hAnsi="Times New Roman"/>
          <w:sz w:val="28"/>
          <w:szCs w:val="28"/>
        </w:rPr>
        <w:t xml:space="preserve"> г. в специально выделенных местах для обнародования и разместить на официальном сайте администрации </w:t>
      </w:r>
      <w:proofErr w:type="spellStart"/>
      <w:r w:rsidRPr="00F218C0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F218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218C0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F218C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сети «Интернет». </w:t>
      </w:r>
    </w:p>
    <w:p w14:paraId="50CC2698" w14:textId="77777777" w:rsidR="00FD7FD8" w:rsidRDefault="00FD7FD8" w:rsidP="00FD7F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218C0">
        <w:rPr>
          <w:rFonts w:ascii="Times New Roman" w:hAnsi="Times New Roman"/>
          <w:sz w:val="28"/>
          <w:szCs w:val="28"/>
        </w:rPr>
        <w:t>Настоящее постановление вступает в силу с даты его официального обнародования.</w:t>
      </w:r>
    </w:p>
    <w:p w14:paraId="42F172E1" w14:textId="4A8B633F" w:rsidR="00FD7FD8" w:rsidRDefault="00FD7FD8" w:rsidP="00FD7F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14:paraId="606B435F" w14:textId="0E048B66" w:rsidR="00FD7FD8" w:rsidRDefault="00FD7FD8" w:rsidP="00FD7F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14:paraId="5F649382" w14:textId="77777777" w:rsidR="00FD7FD8" w:rsidRPr="00093EA7" w:rsidRDefault="00FD7FD8" w:rsidP="00FD7F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3D0FD87" w14:textId="77777777" w:rsidR="00FD7FD8" w:rsidRPr="00F218C0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8C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218C0"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</w:p>
    <w:p w14:paraId="439AEB13" w14:textId="77777777" w:rsidR="00FD7FD8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8C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 w:rsidRPr="00F218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218C0">
        <w:rPr>
          <w:rFonts w:ascii="Times New Roman" w:hAnsi="Times New Roman"/>
          <w:b/>
          <w:sz w:val="28"/>
          <w:szCs w:val="28"/>
        </w:rPr>
        <w:t>А.М. Бескровный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939193C" w14:textId="77777777" w:rsidR="00FD7FD8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89EAC4" w14:textId="77777777" w:rsidR="00FD7FD8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001E1E" w14:textId="77777777" w:rsidR="00FD7FD8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905897" w14:textId="77777777" w:rsidR="00FD7FD8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A35DB7" w14:textId="77777777" w:rsidR="00FD7FD8" w:rsidRDefault="00FD7FD8" w:rsidP="00FD7F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732235" w14:textId="77777777" w:rsidR="00784839" w:rsidRDefault="00784839"/>
    <w:sectPr w:rsidR="00784839" w:rsidSect="00FD7FD8">
      <w:pgSz w:w="11900" w:h="16800"/>
      <w:pgMar w:top="709" w:right="56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D8"/>
    <w:rsid w:val="00784839"/>
    <w:rsid w:val="00F35ED8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692D3"/>
  <w15:chartTrackingRefBased/>
  <w15:docId w15:val="{9C2FD272-CB32-45D6-ACFD-8A355611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FD8"/>
    <w:pPr>
      <w:spacing w:after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FD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2022-03-21T11:29:00Z</dcterms:created>
  <dcterms:modified xsi:type="dcterms:W3CDTF">2022-03-21T11:30:00Z</dcterms:modified>
</cp:coreProperties>
</file>