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6FD9B" w14:textId="77777777" w:rsidR="00374D60" w:rsidRDefault="00374D60" w:rsidP="00374D60">
      <w:pPr>
        <w:pStyle w:val="ConsPlusTitle"/>
        <w:jc w:val="center"/>
        <w:rPr>
          <w:b w:val="0"/>
          <w:sz w:val="28"/>
          <w:szCs w:val="28"/>
        </w:rPr>
      </w:pPr>
      <w:r>
        <w:object w:dxaOrig="1440" w:dyaOrig="1440" w14:anchorId="588C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pt;margin-top:-41.35pt;width:46.95pt;height:57.6pt;z-index:251658240">
            <v:imagedata r:id="rId4" o:title=""/>
          </v:shape>
          <o:OLEObject Type="Embed" ProgID="PBrush" ShapeID="_x0000_s1026" DrawAspect="Content" ObjectID="_1705400786" r:id="rId5"/>
        </w:object>
      </w:r>
    </w:p>
    <w:p w14:paraId="5E975DEF" w14:textId="77777777" w:rsidR="00374D60" w:rsidRDefault="00374D60" w:rsidP="00374D60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14:paraId="6FFB8678" w14:textId="77777777" w:rsidR="00374D60" w:rsidRDefault="00374D60" w:rsidP="00374D60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Святославского муниципального образования</w:t>
      </w:r>
    </w:p>
    <w:p w14:paraId="1F6291F9" w14:textId="77777777" w:rsidR="00374D60" w:rsidRDefault="00374D60" w:rsidP="00374D60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Самойловского муниципального района </w:t>
      </w:r>
    </w:p>
    <w:p w14:paraId="2386B1FC" w14:textId="77777777" w:rsidR="00374D60" w:rsidRDefault="00374D60" w:rsidP="00374D60">
      <w:pPr>
        <w:pStyle w:val="1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Саратовской области</w:t>
      </w:r>
    </w:p>
    <w:p w14:paraId="0166D0B1" w14:textId="77777777" w:rsidR="00374D60" w:rsidRDefault="00374D60" w:rsidP="00374D60">
      <w:pPr>
        <w:pStyle w:val="1"/>
        <w:jc w:val="both"/>
        <w:rPr>
          <w:sz w:val="27"/>
          <w:szCs w:val="27"/>
        </w:rPr>
      </w:pPr>
    </w:p>
    <w:p w14:paraId="6060B5FE" w14:textId="224B7896" w:rsidR="00374D60" w:rsidRDefault="00374D60" w:rsidP="00374D60">
      <w:pPr>
        <w:ind w:firstLine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 №6</w:t>
      </w:r>
    </w:p>
    <w:p w14:paraId="7932CB1B" w14:textId="77777777" w:rsidR="00374D60" w:rsidRDefault="00374D60" w:rsidP="00374D60">
      <w:pPr>
        <w:tabs>
          <w:tab w:val="left" w:pos="0"/>
        </w:tabs>
        <w:autoSpaceDE w:val="0"/>
        <w:autoSpaceDN w:val="0"/>
        <w:adjustRightInd w:val="0"/>
        <w:rPr>
          <w:b/>
          <w:bCs/>
          <w:sz w:val="27"/>
          <w:szCs w:val="27"/>
        </w:rPr>
      </w:pPr>
    </w:p>
    <w:p w14:paraId="2CA6BD73" w14:textId="6D2CFE36" w:rsidR="00374D60" w:rsidRDefault="00374D60" w:rsidP="00374D60">
      <w:pPr>
        <w:tabs>
          <w:tab w:val="left" w:pos="0"/>
        </w:tabs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 «0</w:t>
      </w:r>
      <w:r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 xml:space="preserve">» </w:t>
      </w:r>
      <w:r>
        <w:rPr>
          <w:b/>
          <w:bCs/>
          <w:sz w:val="27"/>
          <w:szCs w:val="27"/>
        </w:rPr>
        <w:t>февраля</w:t>
      </w:r>
      <w:r>
        <w:rPr>
          <w:b/>
          <w:bCs/>
          <w:sz w:val="27"/>
          <w:szCs w:val="27"/>
        </w:rPr>
        <w:t xml:space="preserve"> 202</w:t>
      </w:r>
      <w:r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г. 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proofErr w:type="spellStart"/>
      <w:r>
        <w:rPr>
          <w:b/>
          <w:bCs/>
          <w:sz w:val="27"/>
          <w:szCs w:val="27"/>
        </w:rPr>
        <w:t>с.Святославка</w:t>
      </w:r>
      <w:proofErr w:type="spellEnd"/>
    </w:p>
    <w:p w14:paraId="13BEBB53" w14:textId="77777777" w:rsidR="00374D60" w:rsidRDefault="00374D60" w:rsidP="00374D60">
      <w:pPr>
        <w:tabs>
          <w:tab w:val="left" w:pos="0"/>
        </w:tabs>
        <w:autoSpaceDE w:val="0"/>
        <w:autoSpaceDN w:val="0"/>
        <w:adjustRightInd w:val="0"/>
        <w:rPr>
          <w:bCs/>
          <w:sz w:val="27"/>
          <w:szCs w:val="27"/>
        </w:rPr>
      </w:pPr>
    </w:p>
    <w:p w14:paraId="17250AC3" w14:textId="77777777" w:rsidR="00374D60" w:rsidRDefault="00374D60" w:rsidP="00374D60">
      <w:pPr>
        <w:pStyle w:val="ConsPlusNormal"/>
        <w:ind w:right="3826"/>
        <w:contextualSpacing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 присвоении почтового адреса</w:t>
      </w:r>
    </w:p>
    <w:p w14:paraId="031AA9BE" w14:textId="77777777" w:rsidR="00374D60" w:rsidRDefault="00374D60" w:rsidP="00374D60">
      <w:pPr>
        <w:pStyle w:val="ConsPlusNormal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30EE9BC4" w14:textId="77777777" w:rsidR="00374D60" w:rsidRDefault="00374D60" w:rsidP="00374D6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отсутствием точного адреса, в соответствии со ст. 14 Федерального Закона от 06 октября 2003г. №131-ФЗ «Об общих принципах организации местного самоуправления в Российской Федерации», </w:t>
      </w:r>
      <w:r>
        <w:rPr>
          <w:bCs/>
          <w:color w:val="000000"/>
          <w:sz w:val="27"/>
          <w:szCs w:val="27"/>
        </w:rPr>
        <w:t xml:space="preserve">и Постановлением Правительства Российской Федерации от 19 ноября 2014 г. № 1221 «Об утверждении Правил присвоения, изменения и аннулирования адресов», административным регламентом «Предоставление </w:t>
      </w:r>
      <w:r>
        <w:rPr>
          <w:color w:val="000000"/>
          <w:sz w:val="27"/>
          <w:szCs w:val="27"/>
        </w:rPr>
        <w:t xml:space="preserve">муниципальной услуги по выдаче решения о присвоении, изменении или аннулировании адреса объекту адресации </w:t>
      </w:r>
      <w:r>
        <w:rPr>
          <w:bCs/>
          <w:color w:val="000000"/>
          <w:sz w:val="27"/>
          <w:szCs w:val="27"/>
        </w:rPr>
        <w:t xml:space="preserve">на территории </w:t>
      </w:r>
      <w:r>
        <w:rPr>
          <w:color w:val="000000"/>
          <w:sz w:val="27"/>
          <w:szCs w:val="27"/>
        </w:rPr>
        <w:t>Святославского</w:t>
      </w:r>
      <w:r>
        <w:rPr>
          <w:bCs/>
          <w:color w:val="000000"/>
          <w:sz w:val="27"/>
          <w:szCs w:val="27"/>
        </w:rPr>
        <w:t xml:space="preserve"> муниципального образования Самойловского муниципального района Саратовской области» утвержденным постановлением администрации Святославского муниципального образования от «06» июня 2019 г. №61 администрация Святославского муниципального образования Самойловского муниципального района Саратовской области</w:t>
      </w:r>
      <w:r>
        <w:rPr>
          <w:sz w:val="27"/>
          <w:szCs w:val="27"/>
        </w:rPr>
        <w:t>, администрация Святославского муниципального образования Самойловского муниципального района Саратовской области</w:t>
      </w:r>
    </w:p>
    <w:p w14:paraId="4CDA7B75" w14:textId="722143F7" w:rsidR="00374D60" w:rsidRDefault="00374D60" w:rsidP="00374D60">
      <w:pPr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ПОСТАНОВЛЯЕТ:</w:t>
      </w:r>
    </w:p>
    <w:p w14:paraId="01395FBB" w14:textId="5E3BC7E1" w:rsidR="00374D60" w:rsidRPr="00CC672C" w:rsidRDefault="00374D60" w:rsidP="006F72D8">
      <w:pPr>
        <w:ind w:firstLine="709"/>
        <w:jc w:val="both"/>
        <w:rPr>
          <w:bCs/>
          <w:sz w:val="28"/>
          <w:szCs w:val="28"/>
        </w:rPr>
      </w:pPr>
      <w:r w:rsidRPr="00374D60">
        <w:rPr>
          <w:bCs/>
          <w:sz w:val="27"/>
          <w:szCs w:val="27"/>
        </w:rPr>
        <w:t>1. Присвоить земельному участку</w:t>
      </w:r>
      <w:r w:rsidR="00CC672C">
        <w:rPr>
          <w:bCs/>
          <w:sz w:val="27"/>
          <w:szCs w:val="27"/>
        </w:rPr>
        <w:t>,</w:t>
      </w:r>
      <w:r w:rsidR="006F72D8">
        <w:rPr>
          <w:bCs/>
          <w:sz w:val="27"/>
          <w:szCs w:val="27"/>
        </w:rPr>
        <w:t xml:space="preserve"> </w:t>
      </w:r>
      <w:r w:rsidR="006F72D8" w:rsidRPr="006F72D8">
        <w:rPr>
          <w:spacing w:val="-2"/>
          <w:sz w:val="28"/>
          <w:szCs w:val="28"/>
        </w:rPr>
        <w:t>общей площадью – 737 </w:t>
      </w:r>
      <w:proofErr w:type="spellStart"/>
      <w:r w:rsidR="006F72D8" w:rsidRPr="006F72D8">
        <w:rPr>
          <w:spacing w:val="-2"/>
          <w:sz w:val="28"/>
          <w:szCs w:val="28"/>
        </w:rPr>
        <w:t>кв.м</w:t>
      </w:r>
      <w:proofErr w:type="spellEnd"/>
      <w:r w:rsidR="006F72D8" w:rsidRPr="006F72D8">
        <w:rPr>
          <w:spacing w:val="-2"/>
          <w:sz w:val="28"/>
          <w:szCs w:val="28"/>
        </w:rPr>
        <w:t xml:space="preserve">., расположенного в границах населенного пункта с. </w:t>
      </w:r>
      <w:proofErr w:type="spellStart"/>
      <w:r w:rsidR="006F72D8" w:rsidRPr="006F72D8">
        <w:rPr>
          <w:spacing w:val="-2"/>
          <w:sz w:val="28"/>
          <w:szCs w:val="28"/>
        </w:rPr>
        <w:t>Крийнички</w:t>
      </w:r>
      <w:proofErr w:type="spellEnd"/>
      <w:r w:rsidR="006F72D8" w:rsidRPr="006F72D8">
        <w:rPr>
          <w:spacing w:val="-2"/>
          <w:sz w:val="28"/>
          <w:szCs w:val="28"/>
        </w:rPr>
        <w:t xml:space="preserve"> в кадастровом квартале – 64:31:080211, территориальная зона</w:t>
      </w:r>
      <w:r w:rsidR="006F72D8" w:rsidRPr="006F72D8">
        <w:rPr>
          <w:spacing w:val="-2"/>
          <w:sz w:val="28"/>
          <w:szCs w:val="28"/>
        </w:rPr>
        <w:t xml:space="preserve"> -</w:t>
      </w:r>
      <w:r w:rsidR="006F72D8" w:rsidRPr="006F72D8">
        <w:rPr>
          <w:spacing w:val="-2"/>
          <w:sz w:val="28"/>
          <w:szCs w:val="28"/>
        </w:rPr>
        <w:t xml:space="preserve"> общественно деловая зона специального вида, вид разрешенного использования - и</w:t>
      </w:r>
      <w:r w:rsidR="006F72D8" w:rsidRPr="006F72D8">
        <w:rPr>
          <w:color w:val="444444"/>
          <w:sz w:val="28"/>
          <w:szCs w:val="28"/>
          <w:shd w:val="clear" w:color="auto" w:fill="FFFFFF"/>
        </w:rPr>
        <w:t>сторико-культурная деятельность</w:t>
      </w:r>
      <w:r w:rsidR="00CC672C">
        <w:rPr>
          <w:color w:val="444444"/>
          <w:sz w:val="28"/>
          <w:szCs w:val="28"/>
          <w:shd w:val="clear" w:color="auto" w:fill="FFFFFF"/>
        </w:rPr>
        <w:t xml:space="preserve">, почтовый адрес: Российская Федерация, Саратовская область, </w:t>
      </w:r>
      <w:r w:rsidR="00CC672C" w:rsidRPr="00CC672C">
        <w:rPr>
          <w:color w:val="444444"/>
          <w:sz w:val="28"/>
          <w:szCs w:val="28"/>
          <w:shd w:val="clear" w:color="auto" w:fill="FFFFFF"/>
        </w:rPr>
        <w:t xml:space="preserve">Самойловский район, </w:t>
      </w:r>
      <w:r w:rsidR="00CC672C" w:rsidRPr="00CC672C">
        <w:rPr>
          <w:sz w:val="28"/>
          <w:szCs w:val="28"/>
        </w:rPr>
        <w:t>сельское поселение Святославское, село</w:t>
      </w:r>
      <w:r w:rsidR="00CC672C" w:rsidRPr="00CC672C">
        <w:rPr>
          <w:sz w:val="28"/>
          <w:szCs w:val="28"/>
        </w:rPr>
        <w:t xml:space="preserve"> </w:t>
      </w:r>
      <w:proofErr w:type="spellStart"/>
      <w:r w:rsidR="00CC672C" w:rsidRPr="00CC672C">
        <w:rPr>
          <w:sz w:val="28"/>
          <w:szCs w:val="28"/>
        </w:rPr>
        <w:t>Крийнички</w:t>
      </w:r>
      <w:proofErr w:type="spellEnd"/>
      <w:r w:rsidR="00CC672C" w:rsidRPr="00CC672C">
        <w:rPr>
          <w:sz w:val="28"/>
          <w:szCs w:val="28"/>
        </w:rPr>
        <w:t>, улица Советская, 88А</w:t>
      </w:r>
      <w:r w:rsidR="00CC672C">
        <w:rPr>
          <w:sz w:val="28"/>
          <w:szCs w:val="28"/>
        </w:rPr>
        <w:t>.</w:t>
      </w:r>
    </w:p>
    <w:p w14:paraId="74BF0C65" w14:textId="73536ABC" w:rsidR="00374D60" w:rsidRDefault="00374D60" w:rsidP="00374D60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672C">
        <w:rPr>
          <w:rFonts w:ascii="Times New Roman" w:hAnsi="Times New Roman" w:cs="Times New Roman"/>
          <w:sz w:val="28"/>
          <w:szCs w:val="28"/>
        </w:rPr>
        <w:t>2</w:t>
      </w:r>
      <w:r w:rsidRPr="00CC672C">
        <w:rPr>
          <w:rFonts w:ascii="Times New Roman" w:hAnsi="Times New Roman" w:cs="Times New Roman"/>
          <w:sz w:val="28"/>
          <w:szCs w:val="28"/>
        </w:rPr>
        <w:t>. Провести</w:t>
      </w:r>
      <w:r>
        <w:rPr>
          <w:rFonts w:ascii="Times New Roman" w:hAnsi="Times New Roman" w:cs="Times New Roman"/>
          <w:sz w:val="27"/>
          <w:szCs w:val="27"/>
        </w:rPr>
        <w:t xml:space="preserve"> добавление </w:t>
      </w:r>
      <w:r w:rsidR="00CC672C">
        <w:rPr>
          <w:rFonts w:ascii="Times New Roman" w:hAnsi="Times New Roman" w:cs="Times New Roman"/>
          <w:sz w:val="27"/>
          <w:szCs w:val="27"/>
        </w:rPr>
        <w:t xml:space="preserve">данного </w:t>
      </w:r>
      <w:r>
        <w:rPr>
          <w:rFonts w:ascii="Times New Roman" w:hAnsi="Times New Roman" w:cs="Times New Roman"/>
          <w:sz w:val="27"/>
          <w:szCs w:val="27"/>
        </w:rPr>
        <w:t xml:space="preserve">адреса в </w:t>
      </w:r>
      <w:r>
        <w:rPr>
          <w:rFonts w:ascii="Times New Roman" w:hAnsi="Times New Roman" w:cs="Times New Roman"/>
          <w:bCs/>
          <w:sz w:val="27"/>
          <w:szCs w:val="27"/>
        </w:rPr>
        <w:t>Федеральную информационную адресную систему (ФИАС</w:t>
      </w:r>
      <w:r>
        <w:rPr>
          <w:rFonts w:ascii="Times New Roman" w:hAnsi="Times New Roman" w:cs="Times New Roman"/>
          <w:bCs/>
          <w:sz w:val="27"/>
          <w:szCs w:val="27"/>
        </w:rPr>
        <w:t>).</w:t>
      </w:r>
    </w:p>
    <w:p w14:paraId="604B772D" w14:textId="15C332C5" w:rsidR="00374D60" w:rsidRDefault="00374D60" w:rsidP="00374D60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 Настоящее постановление обнародовать </w:t>
      </w:r>
      <w:r>
        <w:rPr>
          <w:color w:val="000000"/>
          <w:sz w:val="27"/>
          <w:szCs w:val="27"/>
        </w:rPr>
        <w:t>03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февраля</w:t>
      </w:r>
      <w:r>
        <w:rPr>
          <w:color w:val="000000"/>
          <w:sz w:val="27"/>
          <w:szCs w:val="27"/>
        </w:rPr>
        <w:t xml:space="preserve"> 202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года в специальных местах обнародования и разместить на официальном сайте администрации Святославского муниципального образования в сети «Интернет».</w:t>
      </w:r>
    </w:p>
    <w:p w14:paraId="4A27D62F" w14:textId="77777777" w:rsidR="00374D60" w:rsidRDefault="00374D60" w:rsidP="00374D60">
      <w:pPr>
        <w:pStyle w:val="a3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со дня его официального обнародования.</w:t>
      </w:r>
    </w:p>
    <w:p w14:paraId="7550A4EF" w14:textId="77777777" w:rsidR="00374D60" w:rsidRDefault="00374D60" w:rsidP="00374D60">
      <w:pPr>
        <w:pStyle w:val="a3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Контроль за исполнением настоящего постановления оставляю за собой.</w:t>
      </w:r>
    </w:p>
    <w:p w14:paraId="31D45930" w14:textId="77777777" w:rsidR="00374D60" w:rsidRDefault="00374D60" w:rsidP="00374D6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3A6E63B9" w14:textId="77777777" w:rsidR="00374D60" w:rsidRDefault="00374D60" w:rsidP="00374D6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37F48F84" w14:textId="7AE64BA0" w:rsidR="00374D60" w:rsidRDefault="00374D60" w:rsidP="00374D60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Глава</w:t>
      </w:r>
      <w:r>
        <w:rPr>
          <w:rFonts w:ascii="Times New Roman" w:hAnsi="Times New Roman" w:cs="Times New Roman"/>
          <w:b/>
          <w:sz w:val="27"/>
          <w:szCs w:val="27"/>
        </w:rPr>
        <w:t xml:space="preserve"> Святославского</w:t>
      </w:r>
    </w:p>
    <w:p w14:paraId="28A5668D" w14:textId="0BE46C8D" w:rsidR="009A3246" w:rsidRDefault="00374D60" w:rsidP="007449B2">
      <w:pPr>
        <w:pStyle w:val="ConsPlusNormal"/>
        <w:jc w:val="both"/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образования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>А.М. Бескровный</w:t>
      </w:r>
      <w:bookmarkStart w:id="0" w:name="_GoBack"/>
      <w:bookmarkEnd w:id="0"/>
    </w:p>
    <w:sectPr w:rsidR="009A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7"/>
    <w:rsid w:val="00374D60"/>
    <w:rsid w:val="005B2127"/>
    <w:rsid w:val="006F72D8"/>
    <w:rsid w:val="007449B2"/>
    <w:rsid w:val="009A3246"/>
    <w:rsid w:val="00C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D26F5D"/>
  <w15:chartTrackingRefBased/>
  <w15:docId w15:val="{1885AACC-1609-4CAE-96EF-E4AF4EE1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60"/>
  </w:style>
  <w:style w:type="paragraph" w:customStyle="1" w:styleId="ConsPlusNormal">
    <w:name w:val="ConsPlusNormal"/>
    <w:uiPriority w:val="99"/>
    <w:semiHidden/>
    <w:rsid w:val="00374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374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Обычный1"/>
    <w:uiPriority w:val="99"/>
    <w:semiHidden/>
    <w:rsid w:val="0037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4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9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2022-02-03T09:40:00Z</cp:lastPrinted>
  <dcterms:created xsi:type="dcterms:W3CDTF">2022-02-03T09:30:00Z</dcterms:created>
  <dcterms:modified xsi:type="dcterms:W3CDTF">2022-02-03T09:40:00Z</dcterms:modified>
</cp:coreProperties>
</file>