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Святославского муниципального образования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Самойловского муниципального района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Саратовской области 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 №  80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01.07.2015 г.                                                                  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с. Святославка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некоторых вопросах урегулирования конфликта интересов лиц, замещающих муниципальные должности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 Уставом </w:t>
      </w:r>
      <w:r>
        <w:rPr>
          <w:color w:val="0000FF"/>
          <w:sz w:val="21"/>
          <w:szCs w:val="21"/>
        </w:rPr>
        <w:t>Святославского</w:t>
      </w:r>
      <w:r>
        <w:rPr>
          <w:color w:val="212121"/>
          <w:sz w:val="21"/>
          <w:szCs w:val="21"/>
        </w:rPr>
        <w:t> муниципального образования </w:t>
      </w:r>
      <w:r>
        <w:rPr>
          <w:color w:val="0000FF"/>
          <w:sz w:val="21"/>
          <w:szCs w:val="21"/>
        </w:rPr>
        <w:t>Самойловского</w:t>
      </w:r>
      <w:r>
        <w:rPr>
          <w:color w:val="212121"/>
          <w:sz w:val="21"/>
          <w:szCs w:val="21"/>
        </w:rPr>
        <w:t> муниципального района Саратовской области, сельский Совет </w:t>
      </w:r>
      <w:r>
        <w:rPr>
          <w:color w:val="0000FF"/>
          <w:sz w:val="21"/>
          <w:szCs w:val="21"/>
        </w:rPr>
        <w:t>Святославского</w:t>
      </w:r>
      <w:r>
        <w:rPr>
          <w:color w:val="212121"/>
          <w:sz w:val="21"/>
          <w:szCs w:val="21"/>
        </w:rPr>
        <w:t> муниципального образования Самойловского муниципального района Саратовской области РЕШИЛ: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Лица, замещающие муниципальные должности в органах местного самоуправления </w:t>
      </w:r>
      <w:r>
        <w:rPr>
          <w:color w:val="0000FF"/>
          <w:sz w:val="21"/>
          <w:szCs w:val="21"/>
        </w:rPr>
        <w:t>Святославского</w:t>
      </w:r>
      <w:r>
        <w:rPr>
          <w:color w:val="212121"/>
          <w:sz w:val="21"/>
          <w:szCs w:val="21"/>
        </w:rPr>
        <w:t> муниципального образования, обязаны сообщать в письменной форме, в комиссию, создаваемую сельским Советом </w:t>
      </w:r>
      <w:r>
        <w:rPr>
          <w:color w:val="0000FF"/>
          <w:sz w:val="21"/>
          <w:szCs w:val="21"/>
        </w:rPr>
        <w:t>Святославского</w:t>
      </w:r>
      <w:r>
        <w:rPr>
          <w:color w:val="212121"/>
          <w:sz w:val="21"/>
          <w:szCs w:val="21"/>
        </w:rPr>
        <w:t> муниципального образования Самойловского муниципального района  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незамедлительно после возникновения такой личной заинтересованности.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Предотвращение или урегулирование конфликта интересов может состоять в отказе лица, замещающего муниципальную должность, являющегося стороной конфликта интересов от выгоды, явившейся причиной возникновения конфликта интересов.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Предотвращение и урегулирование конфликта интересов, стороной которого является лицо, замещающее муниципальную должность, осуществляются путем отвода или самоотвода лица замещающего муниципальную должность в случаях и порядке, предусмотренных действующим </w:t>
      </w:r>
      <w:hyperlink r:id="rId4" w:history="1">
        <w:r>
          <w:rPr>
            <w:rStyle w:val="a4"/>
            <w:sz w:val="21"/>
            <w:szCs w:val="21"/>
          </w:rPr>
          <w:t>законодательством</w:t>
        </w:r>
      </w:hyperlink>
      <w:r>
        <w:rPr>
          <w:color w:val="212121"/>
          <w:sz w:val="21"/>
          <w:szCs w:val="21"/>
        </w:rPr>
        <w:t>.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Лицо, замещающее муниципальную должность, обязано уведомлять комиссию указанную в п. 1 настоящего решения, органы прокуратуры или иные правоохранительные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Порядок уведомления о фактах обращения в целях склонения лиц, замещающих муниципальные должности муниципального образования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сельским Советом </w:t>
      </w:r>
      <w:r>
        <w:rPr>
          <w:color w:val="0000FF"/>
          <w:sz w:val="21"/>
          <w:szCs w:val="21"/>
        </w:rPr>
        <w:t>Святославского</w:t>
      </w:r>
      <w:r>
        <w:rPr>
          <w:color w:val="212121"/>
          <w:sz w:val="21"/>
          <w:szCs w:val="21"/>
        </w:rPr>
        <w:t> муниципального образования Самойловского муниципального района.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 6. Настоящее решение обнародовать в специальных местах обнародования и разместить на официальном сайте в сети Интернет.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Решение вступает в силу по истечении 10 дней после его официального обнародования.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</w:t>
      </w:r>
      <w:r>
        <w:rPr>
          <w:b/>
          <w:bCs/>
          <w:color w:val="0000FF"/>
          <w:sz w:val="21"/>
          <w:szCs w:val="21"/>
        </w:rPr>
        <w:t> Святославского</w:t>
      </w:r>
    </w:p>
    <w:p w:rsidR="0007334D" w:rsidRDefault="0007334D" w:rsidP="000733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                                            </w:t>
      </w:r>
      <w:r>
        <w:rPr>
          <w:b/>
          <w:bCs/>
          <w:color w:val="0000FF"/>
          <w:sz w:val="21"/>
          <w:szCs w:val="21"/>
        </w:rPr>
        <w:t>Г.И. 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00"/>
    <w:rsid w:val="0007334D"/>
    <w:rsid w:val="003E0016"/>
    <w:rsid w:val="007F0400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1BAB-F25B-4769-B9A7-F11B0BAF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3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6354.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>diakov.net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2022-12-22T06:32:00Z</dcterms:created>
  <dcterms:modified xsi:type="dcterms:W3CDTF">2022-12-22T06:32:00Z</dcterms:modified>
</cp:coreProperties>
</file>