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9557B9" w:rsidRPr="009557B9" w:rsidRDefault="009557B9" w:rsidP="009557B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br/>
        <w:t>13.08.2015 г. № 104                                                             с.Святославка</w:t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left"/>
        <w:outlineLvl w:val="0"/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9557B9">
        <w:rPr>
          <w:rFonts w:eastAsia="Times New Roman" w:cs="Times New Roman"/>
          <w:b/>
          <w:bCs/>
          <w:color w:val="0263B2"/>
          <w:kern w:val="36"/>
          <w:sz w:val="48"/>
          <w:szCs w:val="48"/>
          <w:lang w:eastAsia="ru-RU"/>
        </w:rPr>
        <w:t> </w:t>
      </w:r>
    </w:p>
    <w:p w:rsidR="009557B9" w:rsidRPr="009557B9" w:rsidRDefault="009557B9" w:rsidP="009557B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557B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  </w:t>
      </w: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прилагаемую схему расположения земельного участка общей площадью 1500 кв.м., из земель населённых пунктов, с кадастровым номером 64:31:230158:12, расположенный по адресу: Саратовская область, Самойловский район, село Святославка, улица Победа, 16 на кадастровом плане территории.</w:t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9557B9" w:rsidRPr="009557B9" w:rsidRDefault="009557B9" w:rsidP="009557B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9557B9" w:rsidRPr="009557B9" w:rsidRDefault="009557B9" w:rsidP="009557B9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                                     С.А.Алтынников</w:t>
      </w:r>
      <w:r w:rsidRPr="009557B9">
        <w:rPr>
          <w:rFonts w:eastAsia="Times New Roman" w:cs="Times New Roman"/>
          <w:color w:val="212121"/>
          <w:sz w:val="21"/>
          <w:szCs w:val="21"/>
          <w:lang w:eastAsia="ru-RU"/>
        </w:rPr>
        <w:br/>
        <w:t>Святославского муниципального образования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3"/>
    <w:rsid w:val="003E0016"/>
    <w:rsid w:val="008A140B"/>
    <w:rsid w:val="009557B9"/>
    <w:rsid w:val="00A7338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08AA-3BF6-4856-84AA-05DD43E5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557B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7B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diakov.net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2022-12-22T02:19:00Z</dcterms:created>
  <dcterms:modified xsi:type="dcterms:W3CDTF">2022-12-22T02:19:00Z</dcterms:modified>
</cp:coreProperties>
</file>