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05" w:rsidRDefault="00954A52" w:rsidP="00133505">
      <w:pPr>
        <w:pStyle w:val="a4"/>
        <w:ind w:firstLine="567"/>
        <w:jc w:val="right"/>
        <w:rPr>
          <w:sz w:val="24"/>
          <w:szCs w:val="24"/>
          <w:u w:val="single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5pt;margin-top:-5.25pt;width:46.95pt;height:57.6pt;z-index:251661312">
            <v:imagedata r:id="rId6" o:title=""/>
          </v:shape>
          <o:OLEObject Type="Embed" ProgID="PBrush" ShapeID="_x0000_s1027" DrawAspect="Content" ObjectID="_1426332343" r:id="rId7"/>
        </w:pict>
      </w:r>
    </w:p>
    <w:p w:rsidR="00133505" w:rsidRDefault="00133505" w:rsidP="00133505">
      <w:pPr>
        <w:pStyle w:val="a4"/>
        <w:ind w:firstLine="567"/>
        <w:jc w:val="right"/>
        <w:rPr>
          <w:sz w:val="24"/>
          <w:szCs w:val="24"/>
          <w:u w:val="single"/>
        </w:rPr>
      </w:pPr>
    </w:p>
    <w:p w:rsidR="004052C7" w:rsidRDefault="004052C7" w:rsidP="00133505">
      <w:pPr>
        <w:pStyle w:val="a4"/>
        <w:ind w:firstLine="567"/>
        <w:jc w:val="right"/>
        <w:rPr>
          <w:sz w:val="24"/>
          <w:szCs w:val="24"/>
          <w:u w:val="single"/>
        </w:rPr>
      </w:pPr>
    </w:p>
    <w:p w:rsidR="00133505" w:rsidRDefault="00133505" w:rsidP="00954A52">
      <w:pPr>
        <w:pStyle w:val="a4"/>
        <w:jc w:val="left"/>
        <w:rPr>
          <w:szCs w:val="28"/>
        </w:rPr>
      </w:pPr>
    </w:p>
    <w:p w:rsidR="00E36412" w:rsidRDefault="00E36412" w:rsidP="00954A52">
      <w:pPr>
        <w:pStyle w:val="a4"/>
        <w:rPr>
          <w:sz w:val="28"/>
          <w:szCs w:val="28"/>
        </w:rPr>
      </w:pPr>
      <w:r w:rsidRPr="00E36412">
        <w:rPr>
          <w:sz w:val="28"/>
          <w:szCs w:val="28"/>
        </w:rPr>
        <w:t>Сельский Совет</w:t>
      </w:r>
    </w:p>
    <w:p w:rsidR="008A5D17" w:rsidRPr="00E36412" w:rsidRDefault="004B4F4E" w:rsidP="00954A52">
      <w:pPr>
        <w:pStyle w:val="a4"/>
        <w:ind w:firstLine="567"/>
        <w:rPr>
          <w:sz w:val="28"/>
          <w:szCs w:val="28"/>
        </w:rPr>
      </w:pPr>
      <w:r w:rsidRPr="00D0061D">
        <w:rPr>
          <w:sz w:val="28"/>
          <w:szCs w:val="28"/>
        </w:rPr>
        <w:t>Святославского</w:t>
      </w:r>
      <w:r w:rsidR="00E36412" w:rsidRPr="00E36412">
        <w:rPr>
          <w:sz w:val="28"/>
          <w:szCs w:val="28"/>
        </w:rPr>
        <w:t xml:space="preserve"> муниципального </w:t>
      </w:r>
      <w:r w:rsidR="00927C15" w:rsidRPr="00E36412">
        <w:rPr>
          <w:sz w:val="28"/>
          <w:szCs w:val="28"/>
        </w:rPr>
        <w:t>образования</w:t>
      </w:r>
    </w:p>
    <w:p w:rsidR="008A5D17" w:rsidRPr="00E36412" w:rsidRDefault="008A5D17" w:rsidP="00954A52">
      <w:pPr>
        <w:pStyle w:val="a4"/>
        <w:ind w:firstLine="567"/>
        <w:rPr>
          <w:sz w:val="28"/>
          <w:szCs w:val="28"/>
        </w:rPr>
      </w:pPr>
      <w:r w:rsidRPr="00E36412">
        <w:rPr>
          <w:sz w:val="28"/>
          <w:szCs w:val="28"/>
        </w:rPr>
        <w:t>Самойловского муниципального района</w:t>
      </w:r>
      <w:r w:rsidR="00954A52">
        <w:rPr>
          <w:sz w:val="28"/>
          <w:szCs w:val="28"/>
        </w:rPr>
        <w:t xml:space="preserve">  </w:t>
      </w:r>
      <w:r w:rsidRPr="00E36412">
        <w:rPr>
          <w:sz w:val="28"/>
          <w:szCs w:val="28"/>
        </w:rPr>
        <w:t>Саратовской области</w:t>
      </w:r>
    </w:p>
    <w:p w:rsidR="008A5D17" w:rsidRPr="0098347B" w:rsidRDefault="000A6183" w:rsidP="00954A52">
      <w:pPr>
        <w:pStyle w:val="a4"/>
        <w:ind w:firstLine="567"/>
        <w:rPr>
          <w:szCs w:val="28"/>
        </w:rPr>
      </w:pPr>
      <w:r w:rsidRPr="000A6183">
        <w:rPr>
          <w:noProof/>
        </w:rPr>
        <w:pict>
          <v:line id="_x0000_s1026" style="position:absolute;left:0;text-align:left;z-index:251660288" from="3.75pt,6.15pt" to="457.35pt,6.15pt" o:allowincell="f" strokeweight="6pt">
            <v:stroke linestyle="thickBetweenThin"/>
          </v:line>
        </w:pict>
      </w:r>
    </w:p>
    <w:p w:rsidR="008A5D17" w:rsidRPr="00954A52" w:rsidRDefault="00954A52" w:rsidP="00B5497E">
      <w:pPr>
        <w:pStyle w:val="a6"/>
        <w:ind w:firstLine="567"/>
        <w:rPr>
          <w:sz w:val="36"/>
          <w:szCs w:val="36"/>
        </w:rPr>
      </w:pPr>
      <w:r>
        <w:rPr>
          <w:sz w:val="36"/>
          <w:szCs w:val="36"/>
        </w:rPr>
        <w:t>РЕШЕНИЕ № 156</w:t>
      </w:r>
    </w:p>
    <w:p w:rsidR="008A5D17" w:rsidRPr="0098347B" w:rsidRDefault="008A5D17" w:rsidP="00B5497E">
      <w:pPr>
        <w:pStyle w:val="a4"/>
        <w:ind w:firstLine="567"/>
        <w:rPr>
          <w:szCs w:val="28"/>
        </w:rPr>
      </w:pPr>
    </w:p>
    <w:p w:rsidR="008A5D17" w:rsidRPr="00927C15" w:rsidRDefault="00954A52" w:rsidP="00954A5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апреля  </w:t>
      </w:r>
      <w:r w:rsidR="008A5D17" w:rsidRPr="0098347B">
        <w:rPr>
          <w:rFonts w:ascii="Times New Roman" w:hAnsi="Times New Roman" w:cs="Times New Roman"/>
          <w:b/>
          <w:sz w:val="28"/>
          <w:szCs w:val="28"/>
        </w:rPr>
        <w:t>201</w:t>
      </w:r>
      <w:r w:rsidR="008A5D1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A5D17" w:rsidRPr="0098347B">
        <w:rPr>
          <w:rFonts w:ascii="Times New Roman" w:hAnsi="Times New Roman" w:cs="Times New Roman"/>
          <w:b/>
          <w:sz w:val="28"/>
          <w:szCs w:val="28"/>
        </w:rPr>
        <w:tab/>
      </w:r>
      <w:r w:rsidR="00E36412">
        <w:rPr>
          <w:rFonts w:ascii="Times New Roman" w:hAnsi="Times New Roman" w:cs="Times New Roman"/>
          <w:b/>
          <w:sz w:val="28"/>
          <w:szCs w:val="28"/>
        </w:rPr>
        <w:tab/>
      </w:r>
    </w:p>
    <w:p w:rsidR="008A5D17" w:rsidRPr="0098347B" w:rsidRDefault="008A5D17" w:rsidP="00B549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412" w:rsidRDefault="00954A52" w:rsidP="00B54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3641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</w:t>
      </w:r>
    </w:p>
    <w:p w:rsidR="00E36412" w:rsidRDefault="00E36412" w:rsidP="00B54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водоснабжения населения и водоотведения </w:t>
      </w:r>
    </w:p>
    <w:p w:rsidR="008A5D17" w:rsidRDefault="00E36412" w:rsidP="00B54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поселения</w:t>
      </w:r>
      <w:r w:rsidR="00954A52">
        <w:rPr>
          <w:rFonts w:ascii="Times New Roman" w:hAnsi="Times New Roman" w:cs="Times New Roman"/>
          <w:b/>
          <w:sz w:val="28"/>
          <w:szCs w:val="28"/>
        </w:rPr>
        <w:t>»</w:t>
      </w:r>
    </w:p>
    <w:p w:rsidR="00E36412" w:rsidRPr="0098347B" w:rsidRDefault="00E36412" w:rsidP="00B54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D17" w:rsidRPr="00D0061D" w:rsidRDefault="00E36412" w:rsidP="0088007B">
      <w:pPr>
        <w:spacing w:after="0" w:line="240" w:lineRule="auto"/>
        <w:ind w:firstLine="703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E36412">
        <w:rPr>
          <w:rStyle w:val="submenu-table"/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927C15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, Федеральным законом от 07.12.2011 г. № 416 –ФЗ «О водоснабжении и водоотведении» и Уставом </w:t>
      </w:r>
      <w:r w:rsidR="004B4F4E"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Святославского </w:t>
      </w:r>
      <w:r w:rsidR="00927C15"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Самойловского муниципального района Саратовской области сельский Совет </w:t>
      </w:r>
      <w:r w:rsidR="004B4F4E"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>Святославского</w:t>
      </w:r>
      <w:r w:rsidR="00927C15"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 РЕШИЛ:</w:t>
      </w:r>
    </w:p>
    <w:p w:rsidR="00B5497E" w:rsidRPr="00D0061D" w:rsidRDefault="00927C15" w:rsidP="0088007B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B5497E" w:rsidRPr="00D0061D">
        <w:rPr>
          <w:rFonts w:ascii="Times New Roman" w:hAnsi="Times New Roman" w:cs="Times New Roman"/>
          <w:sz w:val="28"/>
          <w:szCs w:val="28"/>
        </w:rPr>
        <w:t>Положени</w:t>
      </w:r>
      <w:r w:rsidR="005E395C" w:rsidRPr="00D0061D">
        <w:rPr>
          <w:rFonts w:ascii="Times New Roman" w:hAnsi="Times New Roman" w:cs="Times New Roman"/>
          <w:sz w:val="28"/>
          <w:szCs w:val="28"/>
        </w:rPr>
        <w:t>е</w:t>
      </w:r>
      <w:r w:rsidR="00B5497E" w:rsidRPr="00D0061D">
        <w:rPr>
          <w:rFonts w:ascii="Times New Roman" w:hAnsi="Times New Roman" w:cs="Times New Roman"/>
          <w:sz w:val="28"/>
          <w:szCs w:val="28"/>
        </w:rPr>
        <w:t xml:space="preserve"> об организации водоснабжения населения и водоотведения  в границах поселения </w:t>
      </w:r>
      <w:proofErr w:type="gramStart"/>
      <w:r w:rsidR="00B5497E" w:rsidRPr="00D0061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5497E" w:rsidRPr="00D0061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27C15" w:rsidRPr="00D0061D" w:rsidRDefault="00B5497E" w:rsidP="0088007B">
      <w:pPr>
        <w:spacing w:after="0" w:line="240" w:lineRule="auto"/>
        <w:ind w:firstLine="703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>2.Настоящее решения опубликовать на официальном сайте в сети Интернет.</w:t>
      </w:r>
    </w:p>
    <w:p w:rsidR="00B5497E" w:rsidRPr="00D0061D" w:rsidRDefault="00B5497E" w:rsidP="0088007B">
      <w:pPr>
        <w:spacing w:after="0" w:line="240" w:lineRule="auto"/>
        <w:ind w:firstLine="703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>3. Настоящее решение вступает в силу со дня опубликования.</w:t>
      </w:r>
    </w:p>
    <w:p w:rsidR="002157D0" w:rsidRPr="00D0061D" w:rsidRDefault="00B5497E" w:rsidP="0088007B">
      <w:pPr>
        <w:spacing w:after="0" w:line="240" w:lineRule="auto"/>
        <w:ind w:firstLine="703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>4.Контроль за исполнением на</w:t>
      </w:r>
      <w:r w:rsidR="004B4F4E"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>стоящего решения возложить</w:t>
      </w:r>
      <w:proofErr w:type="gramStart"/>
      <w:r w:rsidR="004B4F4E"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</w:t>
      </w:r>
      <w:r w:rsidRPr="00D0061D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4F4E" w:rsidRDefault="004B4F4E" w:rsidP="00B5497E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954A52" w:rsidRPr="00D0061D" w:rsidRDefault="00954A52" w:rsidP="00B5497E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4B4F4E" w:rsidRPr="00D0061D" w:rsidRDefault="004B4F4E" w:rsidP="00B5497E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B5497E" w:rsidRPr="00D0061D" w:rsidRDefault="00B5497E" w:rsidP="00B5497E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B4F4E"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Святославского</w:t>
      </w:r>
    </w:p>
    <w:p w:rsidR="00B5497E" w:rsidRPr="00D0061D" w:rsidRDefault="00B5497E" w:rsidP="00B5497E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ab/>
      </w:r>
      <w:r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ab/>
      </w:r>
      <w:r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ab/>
      </w:r>
      <w:r w:rsidR="004B4F4E"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      Решетникова Г.И.</w:t>
      </w:r>
    </w:p>
    <w:p w:rsidR="00B5497E" w:rsidRPr="00D0061D" w:rsidRDefault="00B5497E" w:rsidP="002157D0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88007B" w:rsidRPr="00D0061D" w:rsidRDefault="0088007B" w:rsidP="002157D0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88007B" w:rsidRPr="00D0061D" w:rsidRDefault="0088007B" w:rsidP="002157D0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88007B" w:rsidRDefault="0088007B" w:rsidP="002157D0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88007B" w:rsidRDefault="0088007B" w:rsidP="002157D0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88007B" w:rsidRDefault="0088007B" w:rsidP="002157D0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88007B" w:rsidRDefault="0088007B" w:rsidP="002157D0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E90599" w:rsidRDefault="00D0061D" w:rsidP="00D0061D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954A52" w:rsidRDefault="00E90599" w:rsidP="00D0061D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954A52" w:rsidRDefault="00954A52" w:rsidP="00D0061D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954A52" w:rsidRDefault="00954A52" w:rsidP="00D0061D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954A52" w:rsidRDefault="00954A52" w:rsidP="00954A52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2157D0" w:rsidRPr="00D0061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</w:t>
      </w:r>
      <w:r w:rsidR="00B5497E" w:rsidRPr="00D0061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риложение к решению </w:t>
      </w:r>
    </w:p>
    <w:p w:rsidR="00B5497E" w:rsidRPr="00D0061D" w:rsidRDefault="00954A52" w:rsidP="00954A52">
      <w:pPr>
        <w:spacing w:after="0" w:line="240" w:lineRule="auto"/>
        <w:jc w:val="right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     С</w:t>
      </w:r>
      <w:r w:rsidR="00B5497E" w:rsidRPr="00D0061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ельского Совета </w:t>
      </w: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Святославского</w:t>
      </w:r>
    </w:p>
    <w:p w:rsidR="00B5497E" w:rsidRPr="00D0061D" w:rsidRDefault="00954A52" w:rsidP="0097506D">
      <w:pPr>
        <w:spacing w:after="0" w:line="240" w:lineRule="auto"/>
        <w:ind w:left="3535" w:firstLine="703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5497E" w:rsidRPr="00D0061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B5497E" w:rsidRPr="00D0061D" w:rsidRDefault="00954A52" w:rsidP="0097506D">
      <w:pPr>
        <w:spacing w:after="0" w:line="240" w:lineRule="auto"/>
        <w:ind w:left="3535" w:firstLine="703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           от 01.04.2013 г. № 156</w:t>
      </w:r>
    </w:p>
    <w:p w:rsidR="00B5497E" w:rsidRPr="00D0061D" w:rsidRDefault="00B5497E" w:rsidP="00B5497E">
      <w:pPr>
        <w:spacing w:after="0" w:line="240" w:lineRule="auto"/>
        <w:ind w:firstLine="703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B5497E" w:rsidRPr="00D0061D" w:rsidRDefault="00B5497E" w:rsidP="00B5497E">
      <w:pPr>
        <w:spacing w:after="0" w:line="240" w:lineRule="auto"/>
        <w:ind w:firstLine="703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B5497E" w:rsidRPr="00D0061D" w:rsidRDefault="00B5497E" w:rsidP="00B5497E">
      <w:pPr>
        <w:spacing w:after="0" w:line="240" w:lineRule="auto"/>
        <w:ind w:firstLine="703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B5497E" w:rsidRPr="00D0061D" w:rsidRDefault="008A5D17" w:rsidP="00B5497E">
      <w:pPr>
        <w:spacing w:after="0"/>
        <w:ind w:firstLine="703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Положение об организации</w:t>
      </w:r>
    </w:p>
    <w:p w:rsidR="00E36412" w:rsidRPr="00D0061D" w:rsidRDefault="008A5D17" w:rsidP="00B5497E">
      <w:pPr>
        <w:spacing w:after="0"/>
        <w:ind w:firstLine="703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D0061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водоснабжения населения и водоотведения в границах поселения</w:t>
      </w:r>
    </w:p>
    <w:p w:rsidR="0097506D" w:rsidRPr="00D0061D" w:rsidRDefault="0097506D" w:rsidP="00B5497E">
      <w:pPr>
        <w:spacing w:after="0"/>
        <w:ind w:firstLine="703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E36412" w:rsidRPr="00D0061D" w:rsidRDefault="008A5D17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1.1. Настоящее Положение определяет организацию водоснабжения населения и водоотведения в границах поселения, а также организационные отношения между органами местного самоуправления, организациями водоснабжения и водоотведения и потребителями.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1.2. Основными документами, устанавливающими организацию водоснабжения и водоотведения на территории поселения, являются планы водоснабжения и водоотведения.</w:t>
      </w:r>
    </w:p>
    <w:p w:rsidR="008A5D17" w:rsidRPr="00D0061D" w:rsidRDefault="008A5D17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1D">
        <w:rPr>
          <w:rFonts w:ascii="Times New Roman" w:hAnsi="Times New Roman" w:cs="Times New Roman"/>
          <w:b/>
          <w:sz w:val="28"/>
          <w:szCs w:val="28"/>
        </w:rPr>
        <w:t>2. Основные термины и понятия</w:t>
      </w:r>
    </w:p>
    <w:p w:rsidR="005E395C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В настоящем Положении используются следующие основные термины и понятия: </w:t>
      </w:r>
    </w:p>
    <w:p w:rsidR="005E395C" w:rsidRPr="00D0061D" w:rsidRDefault="005E395C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A5D17" w:rsidRPr="00D0061D">
        <w:rPr>
          <w:rFonts w:ascii="Times New Roman" w:hAnsi="Times New Roman" w:cs="Times New Roman"/>
          <w:i/>
          <w:sz w:val="28"/>
          <w:szCs w:val="28"/>
        </w:rPr>
        <w:t>организация водоснабжения и водоотведения</w:t>
      </w:r>
      <w:r w:rsidR="008A5D17" w:rsidRPr="00D0061D">
        <w:rPr>
          <w:rFonts w:ascii="Times New Roman" w:hAnsi="Times New Roman" w:cs="Times New Roman"/>
          <w:sz w:val="28"/>
          <w:szCs w:val="28"/>
        </w:rPr>
        <w:t xml:space="preserve"> - деятельность по обеспечению потребителей питьевой водой и услугами водоотведения; </w:t>
      </w:r>
      <w:r w:rsidR="008A5D17" w:rsidRPr="00D0061D">
        <w:rPr>
          <w:rFonts w:ascii="Times New Roman" w:hAnsi="Times New Roman" w:cs="Times New Roman"/>
          <w:i/>
          <w:sz w:val="28"/>
          <w:szCs w:val="28"/>
        </w:rPr>
        <w:t xml:space="preserve">водоснабжение </w:t>
      </w:r>
      <w:r w:rsidR="008A5D17" w:rsidRPr="00D0061D">
        <w:rPr>
          <w:rFonts w:ascii="Times New Roman" w:hAnsi="Times New Roman" w:cs="Times New Roman"/>
          <w:sz w:val="28"/>
          <w:szCs w:val="28"/>
        </w:rPr>
        <w:t xml:space="preserve">- технологический процесс, обеспечивающий забор, подготовку, транспортировку и передачу потребителям питьевой воды; </w:t>
      </w:r>
      <w:r w:rsidRPr="00D0061D">
        <w:rPr>
          <w:rFonts w:ascii="Times New Roman" w:hAnsi="Times New Roman" w:cs="Times New Roman"/>
          <w:sz w:val="28"/>
          <w:szCs w:val="28"/>
        </w:rPr>
        <w:t xml:space="preserve">- </w:t>
      </w:r>
      <w:r w:rsidR="008A5D17" w:rsidRPr="00D0061D">
        <w:rPr>
          <w:rFonts w:ascii="Times New Roman" w:hAnsi="Times New Roman" w:cs="Times New Roman"/>
          <w:i/>
          <w:sz w:val="28"/>
          <w:szCs w:val="28"/>
        </w:rPr>
        <w:t>водоотведение</w:t>
      </w:r>
      <w:r w:rsidR="008A5D17" w:rsidRPr="00D0061D">
        <w:rPr>
          <w:rFonts w:ascii="Times New Roman" w:hAnsi="Times New Roman" w:cs="Times New Roman"/>
          <w:sz w:val="28"/>
          <w:szCs w:val="28"/>
        </w:rPr>
        <w:t xml:space="preserve"> - технологический процесс, обеспечивающий потребителям отвод, пропуск и очистку сточных вод;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 xml:space="preserve"> планы водоснабжения и водоотведения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документы, описывающие организацию водоснабжения и водоотведения на территории поселения, включая нецентрализованное водоснабжение и водоотведение, и определяющие систему мер по перспективному развитию и совершенствованию технологических, экономических и организационных отношений в сфере водоснабжения и водоотведения; 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схемы водоснабжения и водоотведения поселения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технические части планов водоснабжения и водоотведения поселения, содержащие подробное, привязанное к местности описание водозаборных устройств, очистных сооружений, водопроводных и сточных систем, насосных станций, проектов строительства, реконструкции, расширения, консервации и ликвидации </w:t>
      </w:r>
      <w:r w:rsidRPr="00D0061D">
        <w:rPr>
          <w:rFonts w:ascii="Times New Roman" w:hAnsi="Times New Roman" w:cs="Times New Roman"/>
          <w:sz w:val="28"/>
          <w:szCs w:val="28"/>
        </w:rPr>
        <w:lastRenderedPageBreak/>
        <w:t>объектов водоснабжения и водоотведения, их технические и экономические характеристики, степень их загрузки;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система водоснабжения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комплекс инженерных сооружений и устрой</w:t>
      </w:r>
      <w:proofErr w:type="gramStart"/>
      <w:r w:rsidRPr="00D0061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0061D">
        <w:rPr>
          <w:rFonts w:ascii="Times New Roman" w:hAnsi="Times New Roman" w:cs="Times New Roman"/>
          <w:sz w:val="28"/>
          <w:szCs w:val="28"/>
        </w:rPr>
        <w:t xml:space="preserve">я забора воды из источника, ее подготовки, транспортировки, подачи потребителям; 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система водоотведения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комплекс взаимосвязанных инженерных сооружений, обеспечивающих отвод, пропуск и очистку сточных вод; </w:t>
      </w:r>
      <w:r w:rsidRPr="00D0061D">
        <w:rPr>
          <w:rFonts w:ascii="Times New Roman" w:hAnsi="Times New Roman" w:cs="Times New Roman"/>
          <w:i/>
          <w:sz w:val="28"/>
          <w:szCs w:val="28"/>
        </w:rPr>
        <w:t>потребитель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физическое лицо, получающее в установленном порядке питьевую воду и услуги водоотведения для обеспечения своих хозяйственно-бытовых нужд; 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организации водоснабжения и водоотведения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организации, осуществляющие эксплуатацию систем водоснабжения и водоотведения, обеспечивающие потребителей питьевой водой и отведение сточных вод; 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управляющая организация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организация любой формы собственности, один или группа собственников жилых помещений многоквартирного жилого дома, уполномоченные собственниками жилых помещений или органом местного самоуправления на заключение договора водоснабжения и водоотведения от их имени (в отношении жилищного фонда);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61D">
        <w:rPr>
          <w:rFonts w:ascii="Times New Roman" w:hAnsi="Times New Roman" w:cs="Times New Roman"/>
          <w:i/>
          <w:sz w:val="28"/>
          <w:szCs w:val="28"/>
        </w:rPr>
        <w:t>питьевая вода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вода после подготовки или в естественном состоянии, отвечающая установленным санитарным нормам и требованиям и предназначенная для питьевых и бытовых нужд потребителей; сточные воды - воды, отводимые после использования в бытовой и производственной деятельности потребителей; </w:t>
      </w:r>
      <w:proofErr w:type="gramEnd"/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нормативы водопотребления и водоотведения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установленное расчетное количество воды на одного человека, необходимое для удовлетворения его физиологических и бытовых нужд в течение определенного времени; 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лимит водопотребления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установленный потребителю предельный объем питьевой воды на определенный период времени; </w:t>
      </w:r>
    </w:p>
    <w:p w:rsidR="005E395C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тарифы на водоснабжение и водоотведение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система ценовых ставок, по которым осуществляются расчеты за водоснабжение и водоотведение; </w:t>
      </w:r>
    </w:p>
    <w:p w:rsidR="008A5D17" w:rsidRPr="00D0061D" w:rsidRDefault="008A5D17" w:rsidP="005E395C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i/>
          <w:sz w:val="28"/>
          <w:szCs w:val="28"/>
        </w:rPr>
        <w:t>регулирующий орган</w:t>
      </w:r>
      <w:r w:rsidRPr="00D0061D">
        <w:rPr>
          <w:rFonts w:ascii="Times New Roman" w:hAnsi="Times New Roman" w:cs="Times New Roman"/>
          <w:sz w:val="28"/>
          <w:szCs w:val="28"/>
        </w:rPr>
        <w:t xml:space="preserve"> - орган, уполномоченный в соответствии с действующим законодательством устанавливать тарифы на водоснабжение и водоотведение.</w:t>
      </w:r>
    </w:p>
    <w:p w:rsidR="005E395C" w:rsidRPr="00D0061D" w:rsidRDefault="005E395C" w:rsidP="005E395C">
      <w:pPr>
        <w:spacing w:after="0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954A52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52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52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52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7E" w:rsidRPr="00D0061D" w:rsidRDefault="008A5D17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Основные принципы отношений в сфере </w:t>
      </w:r>
    </w:p>
    <w:p w:rsidR="008A5D17" w:rsidRPr="00D0061D" w:rsidRDefault="008A5D17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1D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</w:p>
    <w:p w:rsidR="005E395C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Основными принципами отношений в сфере водоснабжения и водоотведения являются:</w:t>
      </w:r>
    </w:p>
    <w:p w:rsidR="005E395C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- обеспечение качественного и надежного снабжения питьевой водой и услугами водоотведения потребителей, надлежащим образом исполняющих свои обязательства перед организациями водоснабжения и водоотведения;</w:t>
      </w:r>
    </w:p>
    <w:p w:rsidR="005E395C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- обеспечение доступности питьевой воды и услуг водоотведения для потребителей;</w:t>
      </w:r>
    </w:p>
    <w:p w:rsidR="005E395C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- обеспечение условий, необходимых для привлечения инвестиций в целях развития и модернизации системы водоснабжения и водоотведения;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- обеспечение регулирования деятельности организаций водоснабжения и водоотведения в пределах полномочий органов местного самоуправления поселения;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D006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061D">
        <w:rPr>
          <w:rFonts w:ascii="Times New Roman" w:hAnsi="Times New Roman" w:cs="Times New Roman"/>
          <w:sz w:val="28"/>
          <w:szCs w:val="28"/>
        </w:rPr>
        <w:t xml:space="preserve"> надежностью водоснабжения и водоотведения;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- возмещение затрат организаций водоснабжения и водоотведения, связанных с реализацией их производственных, инвестиционных и энергосберегающих программ;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- соблюдение баланса экономических интересов организаций водоснабжения и водоотведения и потребителей, обеспечивающего эффективное функционирование системы водоснабжения и водоотведения.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4. Организация отношений в сфере водоснабжения и водоотведения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4.1. Представительный орган поселения осуществляет следующие полномочия по организации водоснабжения и водоотведения в границах поселения: 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а) утверждает планы водоснабжения и водоотведения;</w:t>
      </w:r>
    </w:p>
    <w:p w:rsidR="00E36412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б) утверждает инвестиционные программы организаций водоснабжения и водоотведения по развитию систем водоснабжения и водоотведения.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4.2. Администрация поселения осуществляет следующие полномочия по организации водоснабжения и водоотведения:</w:t>
      </w:r>
    </w:p>
    <w:p w:rsidR="001F24BC" w:rsidRPr="00D0061D" w:rsidRDefault="006A1361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а) организуе</w:t>
      </w:r>
      <w:r w:rsidR="001F24BC" w:rsidRPr="00D0061D">
        <w:rPr>
          <w:rFonts w:ascii="Times New Roman" w:hAnsi="Times New Roman" w:cs="Times New Roman"/>
          <w:sz w:val="28"/>
          <w:szCs w:val="28"/>
        </w:rPr>
        <w:t xml:space="preserve">т водоснабжение населения, в том числе принятие мер по организации водоснабжения населения и (или) водоотведение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</w:t>
      </w:r>
      <w:r w:rsidR="00AB41A7" w:rsidRPr="00D0061D">
        <w:rPr>
          <w:rFonts w:ascii="Times New Roman" w:hAnsi="Times New Roman" w:cs="Times New Roman"/>
          <w:sz w:val="28"/>
          <w:szCs w:val="28"/>
        </w:rPr>
        <w:t>либо в случа</w:t>
      </w:r>
      <w:r w:rsidRPr="00D0061D">
        <w:rPr>
          <w:rFonts w:ascii="Times New Roman" w:hAnsi="Times New Roman" w:cs="Times New Roman"/>
          <w:sz w:val="28"/>
          <w:szCs w:val="28"/>
        </w:rPr>
        <w:t>е отказа указанных организаций</w:t>
      </w:r>
      <w:r w:rsidR="00AB41A7" w:rsidRPr="00D0061D">
        <w:rPr>
          <w:rFonts w:ascii="Times New Roman" w:hAnsi="Times New Roman" w:cs="Times New Roman"/>
          <w:sz w:val="28"/>
          <w:szCs w:val="28"/>
        </w:rPr>
        <w:t xml:space="preserve"> исполнения своих обязательств.</w:t>
      </w:r>
    </w:p>
    <w:p w:rsidR="008A5D17" w:rsidRPr="00D0061D" w:rsidRDefault="006A1361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8A5D17" w:rsidRPr="00D0061D">
        <w:rPr>
          <w:rFonts w:ascii="Times New Roman" w:hAnsi="Times New Roman" w:cs="Times New Roman"/>
          <w:sz w:val="28"/>
          <w:szCs w:val="28"/>
        </w:rPr>
        <w:t>) организует разработку планов водоснабжения и водоотведения и создает условия для их реализации;</w:t>
      </w:r>
    </w:p>
    <w:p w:rsidR="008A5D17" w:rsidRPr="00D0061D" w:rsidRDefault="006A1361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в</w:t>
      </w:r>
      <w:r w:rsidR="008A5D17" w:rsidRPr="00D0061D">
        <w:rPr>
          <w:rFonts w:ascii="Times New Roman" w:hAnsi="Times New Roman" w:cs="Times New Roman"/>
          <w:sz w:val="28"/>
          <w:szCs w:val="28"/>
        </w:rPr>
        <w:t>) организует проведение конкурсов по выбору организации, осуществляющей разработку и сопровождение схем водоснабжения и водоотведения поселения;</w:t>
      </w:r>
    </w:p>
    <w:p w:rsidR="008A5D17" w:rsidRPr="00D0061D" w:rsidRDefault="006A1361" w:rsidP="00AE12BB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г</w:t>
      </w:r>
      <w:r w:rsidR="008A5D17" w:rsidRPr="00D0061D">
        <w:rPr>
          <w:rFonts w:ascii="Times New Roman" w:hAnsi="Times New Roman" w:cs="Times New Roman"/>
          <w:sz w:val="28"/>
          <w:szCs w:val="28"/>
        </w:rPr>
        <w:t>) выдает организациям водоснабжения и водоотведения технические задания на разработку инвестиционных программ и производит проверку их проектов на соответствие выданному техническому заданию;</w:t>
      </w:r>
    </w:p>
    <w:p w:rsidR="008A5D17" w:rsidRPr="00D0061D" w:rsidRDefault="006A1361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A5D17" w:rsidRPr="00D0061D">
        <w:rPr>
          <w:rFonts w:ascii="Times New Roman" w:hAnsi="Times New Roman" w:cs="Times New Roman"/>
          <w:sz w:val="28"/>
          <w:szCs w:val="28"/>
        </w:rPr>
        <w:t>) утверждает нормативы количественного и качественного состава сточных вод и условия приема этих стоков в систему водоотведения;</w:t>
      </w:r>
    </w:p>
    <w:p w:rsidR="008A5D17" w:rsidRPr="00D0061D" w:rsidRDefault="006A1361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е</w:t>
      </w:r>
      <w:r w:rsidR="008A5D17" w:rsidRPr="00D0061D">
        <w:rPr>
          <w:rFonts w:ascii="Times New Roman" w:hAnsi="Times New Roman" w:cs="Times New Roman"/>
          <w:sz w:val="28"/>
          <w:szCs w:val="28"/>
        </w:rPr>
        <w:t>) организует обеспечение питьевой водой населения, проживающего в жилищном фонде, не подключенном к системе водоснабжения;</w:t>
      </w:r>
    </w:p>
    <w:p w:rsidR="008A5D17" w:rsidRPr="00D0061D" w:rsidRDefault="00AE12BB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ж</w:t>
      </w:r>
      <w:r w:rsidR="008A5D17" w:rsidRPr="00D0061D">
        <w:rPr>
          <w:rFonts w:ascii="Times New Roman" w:hAnsi="Times New Roman" w:cs="Times New Roman"/>
          <w:sz w:val="28"/>
          <w:szCs w:val="28"/>
        </w:rPr>
        <w:t>) осуществляет мониторинг экономического и технического характера относительно функционирования всех участников процессов водоснабжения и водоотведения;</w:t>
      </w:r>
    </w:p>
    <w:p w:rsidR="008A5D17" w:rsidRPr="00D0061D" w:rsidRDefault="00AE12BB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1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A5D17" w:rsidRPr="00D0061D">
        <w:rPr>
          <w:rFonts w:ascii="Times New Roman" w:hAnsi="Times New Roman" w:cs="Times New Roman"/>
          <w:sz w:val="28"/>
          <w:szCs w:val="28"/>
        </w:rPr>
        <w:t>) организует реализацию планов водоснабжения и водоотведения;</w:t>
      </w:r>
    </w:p>
    <w:p w:rsidR="008A5D17" w:rsidRPr="00D0061D" w:rsidRDefault="00AE12BB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и</w:t>
      </w:r>
      <w:r w:rsidR="008A5D17" w:rsidRPr="00D0061D">
        <w:rPr>
          <w:rFonts w:ascii="Times New Roman" w:hAnsi="Times New Roman" w:cs="Times New Roman"/>
          <w:sz w:val="28"/>
          <w:szCs w:val="28"/>
        </w:rPr>
        <w:t>) организует реализацию инвестиционных программ организаций водоснабжения и водоотведения;</w:t>
      </w:r>
    </w:p>
    <w:p w:rsidR="008A5D17" w:rsidRPr="00D0061D" w:rsidRDefault="006A1361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к</w:t>
      </w:r>
      <w:r w:rsidR="008A5D17" w:rsidRPr="00D0061D">
        <w:rPr>
          <w:rFonts w:ascii="Times New Roman" w:hAnsi="Times New Roman" w:cs="Times New Roman"/>
          <w:sz w:val="28"/>
          <w:szCs w:val="28"/>
        </w:rPr>
        <w:t>) публикует информацию о тарифах и надбавках, инвестиционных программах организаций водоснабжения и водоотведения, а также о результатах мониторинга выполнения этих программ;</w:t>
      </w:r>
    </w:p>
    <w:p w:rsidR="008A5D17" w:rsidRPr="00D0061D" w:rsidRDefault="006A1361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 л</w:t>
      </w:r>
      <w:r w:rsidR="008A5D17" w:rsidRPr="00D0061D">
        <w:rPr>
          <w:rFonts w:ascii="Times New Roman" w:hAnsi="Times New Roman" w:cs="Times New Roman"/>
          <w:sz w:val="28"/>
          <w:szCs w:val="28"/>
        </w:rPr>
        <w:t>) проводит конкурс по отбору управляющей организации в случаях, предусмотренных жилищным законодательством;</w:t>
      </w:r>
    </w:p>
    <w:p w:rsidR="008A5D17" w:rsidRPr="00D0061D" w:rsidRDefault="006A1361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м</w:t>
      </w:r>
      <w:r w:rsidR="008A5D17" w:rsidRPr="00D0061D">
        <w:rPr>
          <w:rFonts w:ascii="Times New Roman" w:hAnsi="Times New Roman" w:cs="Times New Roman"/>
          <w:sz w:val="28"/>
          <w:szCs w:val="28"/>
        </w:rPr>
        <w:t>) принимает долевое участие в строительстве магистральных сетей кооперативов по водоснабжению индивидуальных частных домовладений на территории поселения.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4.3. В рамках осуществления вышеназванных полномочий администрация поселения вправе: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а) запрашивать и получать от организаций водоснабжения и водоотведения информацию, необходимую для осуществления администрацией своих полномочий в соответствии с настоящим Положением;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б) осуществлять иные полномочия, предусмотренные законодательством Российской Федерации. 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4.4. Управляющая организация осуществляет следующие функции по организации водоснабжения и водоотведения: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а) участвует в разработке планов водоснабжения и водоотведения;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б) заключает с населением договоры на управление жилыми домами, включая обеспечение его водоснабжением и водоотведением;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lastRenderedPageBreak/>
        <w:t>в) заключает от имени собственников договоры с организациями водоснабжения и водоотведения на услуги по водоснабжению и водоотведению потребителей;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г) заключает от имени собственников договоры с расчетной организацией на начисление, обработку и сбор платежей с населения за услуги водоснабжения и водоотведения; 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061D">
        <w:rPr>
          <w:rFonts w:ascii="Times New Roman" w:hAnsi="Times New Roman" w:cs="Times New Roman"/>
          <w:sz w:val="28"/>
          <w:szCs w:val="28"/>
        </w:rPr>
        <w:t>) контролирует предоставление населению услуг водоснабжения и водоотведения в соответствии с установленными параметрами качества;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е) разрабатывает и направляет в администрацию поселения предложения о порядке </w:t>
      </w:r>
      <w:proofErr w:type="gramStart"/>
      <w:r w:rsidRPr="00D0061D">
        <w:rPr>
          <w:rFonts w:ascii="Times New Roman" w:hAnsi="Times New Roman" w:cs="Times New Roman"/>
          <w:sz w:val="28"/>
          <w:szCs w:val="28"/>
        </w:rPr>
        <w:t>установки индивидуальных приборов учета потребления питьевой воды</w:t>
      </w:r>
      <w:proofErr w:type="gramEnd"/>
      <w:r w:rsidRPr="00D0061D">
        <w:rPr>
          <w:rFonts w:ascii="Times New Roman" w:hAnsi="Times New Roman" w:cs="Times New Roman"/>
          <w:sz w:val="28"/>
          <w:szCs w:val="28"/>
        </w:rPr>
        <w:t>.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4.5. Организации водоснабжения и водоотведения осуществляют следующие функции по организации водоснабжения и водоотведения на территории поселения: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 а) участвуют в разработке планов водоснабжения и водоотведения;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 б) разрабатывают на основе утвержденного технического задания и представляют на проверку в администрацию поселения и на утверждение в представительный орган поселения инвестиционные программы по развитию систем водоснабжения и водоотведения, в том числе выполненные с привлечением на договорной основе проектными организациями;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в) разрабатывают и представляют в регулирующий орган расчетные материалы на согласование и утверждение экономически обоснованных тарифов на водоснабжение и водоотведение;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 г) разрабатывают и представляют на утверждение в администрацию поселения лимиты водопотребления;</w:t>
      </w: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061D">
        <w:rPr>
          <w:rFonts w:ascii="Times New Roman" w:hAnsi="Times New Roman" w:cs="Times New Roman"/>
          <w:sz w:val="28"/>
          <w:szCs w:val="28"/>
        </w:rPr>
        <w:t>) представляют на утверждение в администрацию поселения нормативы количественного и качественного состава сточных вод и условия приема этих стоков в систему водоотведения;</w:t>
      </w:r>
    </w:p>
    <w:p w:rsidR="008A5D17" w:rsidRPr="00D0061D" w:rsidRDefault="00954A52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A5D17" w:rsidRPr="00D0061D">
        <w:rPr>
          <w:rFonts w:ascii="Times New Roman" w:hAnsi="Times New Roman" w:cs="Times New Roman"/>
          <w:sz w:val="28"/>
          <w:szCs w:val="28"/>
        </w:rPr>
        <w:t>) осуществляют водоснабжение населения и водоотведение согласно договорам с управляющей организацией и иными потребителями в соответствии с заключенными с ними договорами;</w:t>
      </w:r>
    </w:p>
    <w:p w:rsidR="008A5D17" w:rsidRPr="00D0061D" w:rsidRDefault="00954A52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A5D17" w:rsidRPr="00D0061D">
        <w:rPr>
          <w:rFonts w:ascii="Times New Roman" w:hAnsi="Times New Roman" w:cs="Times New Roman"/>
          <w:sz w:val="28"/>
          <w:szCs w:val="28"/>
        </w:rPr>
        <w:t>) представляют в уполномоченные органы в установленном порядке отчетность о деятельности в области водоснабжения и водоотведения.</w:t>
      </w:r>
    </w:p>
    <w:p w:rsidR="00954A52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9C" w:rsidRDefault="00DF579C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9C" w:rsidRDefault="00DF579C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9C" w:rsidRDefault="00DF579C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9C" w:rsidRDefault="00DF579C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9C" w:rsidRDefault="00DF579C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7E" w:rsidRPr="00D0061D" w:rsidRDefault="008A5D17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Финансовое обеспечение организации </w:t>
      </w:r>
    </w:p>
    <w:p w:rsidR="008A5D17" w:rsidRDefault="008A5D17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1D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</w:p>
    <w:p w:rsidR="00954A52" w:rsidRPr="00D0061D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Финансовое обеспечение организации водоснабжения населения и водоотведения в границах поселения является расходным обязательством местного бюджета.</w:t>
      </w:r>
    </w:p>
    <w:p w:rsidR="002157D0" w:rsidRPr="00D0061D" w:rsidRDefault="002157D0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954A52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52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52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7E" w:rsidRPr="00D0061D" w:rsidRDefault="008A5D17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1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D0061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0061D">
        <w:rPr>
          <w:rFonts w:ascii="Times New Roman" w:hAnsi="Times New Roman" w:cs="Times New Roman"/>
          <w:b/>
          <w:sz w:val="28"/>
          <w:szCs w:val="28"/>
        </w:rPr>
        <w:t xml:space="preserve"> организацией водоснабжения </w:t>
      </w:r>
    </w:p>
    <w:p w:rsidR="008A5D17" w:rsidRDefault="008A5D17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1D">
        <w:rPr>
          <w:rFonts w:ascii="Times New Roman" w:hAnsi="Times New Roman" w:cs="Times New Roman"/>
          <w:b/>
          <w:sz w:val="28"/>
          <w:szCs w:val="28"/>
        </w:rPr>
        <w:t>населения и водоотведения.</w:t>
      </w:r>
    </w:p>
    <w:p w:rsidR="00954A52" w:rsidRPr="00D0061D" w:rsidRDefault="00954A52" w:rsidP="00B5497E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1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D0061D">
        <w:rPr>
          <w:rFonts w:ascii="Times New Roman" w:hAnsi="Times New Roman" w:cs="Times New Roman"/>
          <w:sz w:val="28"/>
          <w:szCs w:val="28"/>
        </w:rPr>
        <w:t>Контроль</w:t>
      </w:r>
      <w:r w:rsidR="008D6D0C" w:rsidRPr="00D0061D">
        <w:rPr>
          <w:rFonts w:ascii="Times New Roman" w:hAnsi="Times New Roman" w:cs="Times New Roman"/>
          <w:sz w:val="28"/>
          <w:szCs w:val="28"/>
        </w:rPr>
        <w:t xml:space="preserve"> </w:t>
      </w:r>
      <w:r w:rsidRPr="00D00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061D">
        <w:rPr>
          <w:rFonts w:ascii="Times New Roman" w:hAnsi="Times New Roman" w:cs="Times New Roman"/>
          <w:sz w:val="28"/>
          <w:szCs w:val="28"/>
        </w:rPr>
        <w:t xml:space="preserve"> организацией водоснабжения населения и водоотведения в поселении осуществляется администрацией поселения и иными уполномоченными органами в пределах их полномочий.</w:t>
      </w:r>
    </w:p>
    <w:p w:rsidR="00480627" w:rsidRPr="00D0061D" w:rsidRDefault="008A5D17" w:rsidP="00B5497E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0061D">
        <w:rPr>
          <w:rFonts w:ascii="Times New Roman" w:hAnsi="Times New Roman" w:cs="Times New Roman"/>
          <w:sz w:val="28"/>
          <w:szCs w:val="28"/>
        </w:rPr>
        <w:t>6.2. Нормативные требования к состоянию и качественному составу поставляемых услуг по водоснабжению и водоотведению устанавливаются соответствующими нормативно-правовыми актами.</w:t>
      </w:r>
      <w:r w:rsidR="00391F60" w:rsidRPr="00D00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80627" w:rsidRPr="00D0061D" w:rsidSect="0095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D86"/>
    <w:multiLevelType w:val="multilevel"/>
    <w:tmpl w:val="FBDE27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397"/>
    <w:rsid w:val="00005218"/>
    <w:rsid w:val="00007556"/>
    <w:rsid w:val="000118B3"/>
    <w:rsid w:val="00014E8D"/>
    <w:rsid w:val="00021303"/>
    <w:rsid w:val="0002238A"/>
    <w:rsid w:val="00032026"/>
    <w:rsid w:val="00034E3E"/>
    <w:rsid w:val="00041D8A"/>
    <w:rsid w:val="00042729"/>
    <w:rsid w:val="00043AA3"/>
    <w:rsid w:val="00056677"/>
    <w:rsid w:val="00061F5D"/>
    <w:rsid w:val="00063E2E"/>
    <w:rsid w:val="00066B08"/>
    <w:rsid w:val="00067257"/>
    <w:rsid w:val="00073C68"/>
    <w:rsid w:val="000844EA"/>
    <w:rsid w:val="000A0FB5"/>
    <w:rsid w:val="000A5187"/>
    <w:rsid w:val="000A6183"/>
    <w:rsid w:val="000A6E45"/>
    <w:rsid w:val="000A72C9"/>
    <w:rsid w:val="000B2B9F"/>
    <w:rsid w:val="000B79DD"/>
    <w:rsid w:val="000C006C"/>
    <w:rsid w:val="000C5B44"/>
    <w:rsid w:val="000C781B"/>
    <w:rsid w:val="000C7A35"/>
    <w:rsid w:val="000D5D54"/>
    <w:rsid w:val="000E001D"/>
    <w:rsid w:val="000E1B09"/>
    <w:rsid w:val="000E26AB"/>
    <w:rsid w:val="000E6ED6"/>
    <w:rsid w:val="000E7AE4"/>
    <w:rsid w:val="000F208D"/>
    <w:rsid w:val="000F2A93"/>
    <w:rsid w:val="000F2D5C"/>
    <w:rsid w:val="000F3F0D"/>
    <w:rsid w:val="000F4097"/>
    <w:rsid w:val="001024D5"/>
    <w:rsid w:val="00104ABD"/>
    <w:rsid w:val="001062CA"/>
    <w:rsid w:val="0010682B"/>
    <w:rsid w:val="00110488"/>
    <w:rsid w:val="0011624D"/>
    <w:rsid w:val="0012031E"/>
    <w:rsid w:val="00123E8E"/>
    <w:rsid w:val="0012429B"/>
    <w:rsid w:val="0012495A"/>
    <w:rsid w:val="0012536A"/>
    <w:rsid w:val="0013017B"/>
    <w:rsid w:val="001322D0"/>
    <w:rsid w:val="00133505"/>
    <w:rsid w:val="00134F80"/>
    <w:rsid w:val="00136353"/>
    <w:rsid w:val="001372C6"/>
    <w:rsid w:val="0014169B"/>
    <w:rsid w:val="00146D36"/>
    <w:rsid w:val="00150E2C"/>
    <w:rsid w:val="0015468B"/>
    <w:rsid w:val="00154CAB"/>
    <w:rsid w:val="00156908"/>
    <w:rsid w:val="0015747A"/>
    <w:rsid w:val="00157B99"/>
    <w:rsid w:val="00157D4F"/>
    <w:rsid w:val="00160947"/>
    <w:rsid w:val="00161F18"/>
    <w:rsid w:val="00162011"/>
    <w:rsid w:val="0016404D"/>
    <w:rsid w:val="001671C3"/>
    <w:rsid w:val="00172D6B"/>
    <w:rsid w:val="00173786"/>
    <w:rsid w:val="00174045"/>
    <w:rsid w:val="00175939"/>
    <w:rsid w:val="00176140"/>
    <w:rsid w:val="00176AAA"/>
    <w:rsid w:val="00177EA8"/>
    <w:rsid w:val="00181BB2"/>
    <w:rsid w:val="00182EF5"/>
    <w:rsid w:val="001834EF"/>
    <w:rsid w:val="001849E8"/>
    <w:rsid w:val="00184C71"/>
    <w:rsid w:val="00187167"/>
    <w:rsid w:val="00187A69"/>
    <w:rsid w:val="00191D0D"/>
    <w:rsid w:val="00191DDB"/>
    <w:rsid w:val="001924F3"/>
    <w:rsid w:val="00195D94"/>
    <w:rsid w:val="001A0067"/>
    <w:rsid w:val="001A0E4F"/>
    <w:rsid w:val="001A4217"/>
    <w:rsid w:val="001A494D"/>
    <w:rsid w:val="001B0E49"/>
    <w:rsid w:val="001B1548"/>
    <w:rsid w:val="001B362A"/>
    <w:rsid w:val="001B3A75"/>
    <w:rsid w:val="001B6121"/>
    <w:rsid w:val="001C29ED"/>
    <w:rsid w:val="001C46D4"/>
    <w:rsid w:val="001C4EE9"/>
    <w:rsid w:val="001C574B"/>
    <w:rsid w:val="001C6BAE"/>
    <w:rsid w:val="001C6D2C"/>
    <w:rsid w:val="001D5B53"/>
    <w:rsid w:val="001D6880"/>
    <w:rsid w:val="001D7782"/>
    <w:rsid w:val="001E0706"/>
    <w:rsid w:val="001E15B2"/>
    <w:rsid w:val="001E1BBB"/>
    <w:rsid w:val="001E58C7"/>
    <w:rsid w:val="001E5A2A"/>
    <w:rsid w:val="001E6193"/>
    <w:rsid w:val="001E7CAC"/>
    <w:rsid w:val="001F24BC"/>
    <w:rsid w:val="001F5708"/>
    <w:rsid w:val="00203DFC"/>
    <w:rsid w:val="00205E87"/>
    <w:rsid w:val="00210A03"/>
    <w:rsid w:val="00213493"/>
    <w:rsid w:val="00214219"/>
    <w:rsid w:val="002157D0"/>
    <w:rsid w:val="002176FB"/>
    <w:rsid w:val="00217E06"/>
    <w:rsid w:val="00220F11"/>
    <w:rsid w:val="0022198B"/>
    <w:rsid w:val="00224C6A"/>
    <w:rsid w:val="00226FEF"/>
    <w:rsid w:val="002270D5"/>
    <w:rsid w:val="00227934"/>
    <w:rsid w:val="00231F73"/>
    <w:rsid w:val="002321CE"/>
    <w:rsid w:val="00242AEA"/>
    <w:rsid w:val="00245B7F"/>
    <w:rsid w:val="002463A8"/>
    <w:rsid w:val="00246F75"/>
    <w:rsid w:val="0025151B"/>
    <w:rsid w:val="00254283"/>
    <w:rsid w:val="00261C4F"/>
    <w:rsid w:val="00274728"/>
    <w:rsid w:val="002757BC"/>
    <w:rsid w:val="00276366"/>
    <w:rsid w:val="0027725B"/>
    <w:rsid w:val="00277F6C"/>
    <w:rsid w:val="00281764"/>
    <w:rsid w:val="00282E50"/>
    <w:rsid w:val="00285DDD"/>
    <w:rsid w:val="00286A2F"/>
    <w:rsid w:val="00286BA1"/>
    <w:rsid w:val="00292B9E"/>
    <w:rsid w:val="0029383E"/>
    <w:rsid w:val="00295E3A"/>
    <w:rsid w:val="00295EC4"/>
    <w:rsid w:val="002A084B"/>
    <w:rsid w:val="002A2C46"/>
    <w:rsid w:val="002A4022"/>
    <w:rsid w:val="002A412E"/>
    <w:rsid w:val="002B51E3"/>
    <w:rsid w:val="002B69A8"/>
    <w:rsid w:val="002B75BA"/>
    <w:rsid w:val="002C00FA"/>
    <w:rsid w:val="002C0AFA"/>
    <w:rsid w:val="002C0EAB"/>
    <w:rsid w:val="002C0EDC"/>
    <w:rsid w:val="002C7C08"/>
    <w:rsid w:val="002C7FBB"/>
    <w:rsid w:val="002D2FE6"/>
    <w:rsid w:val="002D69AC"/>
    <w:rsid w:val="002E658D"/>
    <w:rsid w:val="002E7EB8"/>
    <w:rsid w:val="002F4542"/>
    <w:rsid w:val="002F4FD3"/>
    <w:rsid w:val="00301FEC"/>
    <w:rsid w:val="0030330A"/>
    <w:rsid w:val="0030370B"/>
    <w:rsid w:val="00307E47"/>
    <w:rsid w:val="003110CE"/>
    <w:rsid w:val="0031267A"/>
    <w:rsid w:val="0031470D"/>
    <w:rsid w:val="003159BB"/>
    <w:rsid w:val="00322C82"/>
    <w:rsid w:val="0032406F"/>
    <w:rsid w:val="0032434B"/>
    <w:rsid w:val="00333397"/>
    <w:rsid w:val="00337369"/>
    <w:rsid w:val="00337727"/>
    <w:rsid w:val="003438EB"/>
    <w:rsid w:val="00343AE2"/>
    <w:rsid w:val="00352219"/>
    <w:rsid w:val="003541B7"/>
    <w:rsid w:val="00354E96"/>
    <w:rsid w:val="00357362"/>
    <w:rsid w:val="003619CA"/>
    <w:rsid w:val="003638DF"/>
    <w:rsid w:val="00365C4D"/>
    <w:rsid w:val="003660FB"/>
    <w:rsid w:val="00372E69"/>
    <w:rsid w:val="003734DA"/>
    <w:rsid w:val="00375897"/>
    <w:rsid w:val="00376A1D"/>
    <w:rsid w:val="00377A62"/>
    <w:rsid w:val="00377D41"/>
    <w:rsid w:val="00383962"/>
    <w:rsid w:val="00384125"/>
    <w:rsid w:val="00386C84"/>
    <w:rsid w:val="00390BB7"/>
    <w:rsid w:val="00391590"/>
    <w:rsid w:val="00391F60"/>
    <w:rsid w:val="00394AF2"/>
    <w:rsid w:val="003967B0"/>
    <w:rsid w:val="003A6D5F"/>
    <w:rsid w:val="003B2707"/>
    <w:rsid w:val="003B3623"/>
    <w:rsid w:val="003B7316"/>
    <w:rsid w:val="003C27A2"/>
    <w:rsid w:val="003C5768"/>
    <w:rsid w:val="003D4C9E"/>
    <w:rsid w:val="003D5497"/>
    <w:rsid w:val="003E5D17"/>
    <w:rsid w:val="003E5F60"/>
    <w:rsid w:val="003E66C6"/>
    <w:rsid w:val="003F3E6B"/>
    <w:rsid w:val="003F579D"/>
    <w:rsid w:val="003F5B9D"/>
    <w:rsid w:val="003F5C22"/>
    <w:rsid w:val="00400984"/>
    <w:rsid w:val="00401230"/>
    <w:rsid w:val="004052C7"/>
    <w:rsid w:val="00407F80"/>
    <w:rsid w:val="00412BE7"/>
    <w:rsid w:val="004137C4"/>
    <w:rsid w:val="00415AD1"/>
    <w:rsid w:val="004169D0"/>
    <w:rsid w:val="00420AF3"/>
    <w:rsid w:val="0042597A"/>
    <w:rsid w:val="00430399"/>
    <w:rsid w:val="00431493"/>
    <w:rsid w:val="0043228E"/>
    <w:rsid w:val="00432903"/>
    <w:rsid w:val="00434402"/>
    <w:rsid w:val="00436C21"/>
    <w:rsid w:val="00440D0D"/>
    <w:rsid w:val="00453141"/>
    <w:rsid w:val="00457982"/>
    <w:rsid w:val="0046248B"/>
    <w:rsid w:val="00470C94"/>
    <w:rsid w:val="00472249"/>
    <w:rsid w:val="004726F2"/>
    <w:rsid w:val="00472CB9"/>
    <w:rsid w:val="0047414C"/>
    <w:rsid w:val="00475AC4"/>
    <w:rsid w:val="00475B71"/>
    <w:rsid w:val="0047673D"/>
    <w:rsid w:val="00476D83"/>
    <w:rsid w:val="00480627"/>
    <w:rsid w:val="0048562C"/>
    <w:rsid w:val="00492568"/>
    <w:rsid w:val="00492FBE"/>
    <w:rsid w:val="00494CE0"/>
    <w:rsid w:val="00496CB2"/>
    <w:rsid w:val="004A06A2"/>
    <w:rsid w:val="004A1F2A"/>
    <w:rsid w:val="004A4FDF"/>
    <w:rsid w:val="004A55C1"/>
    <w:rsid w:val="004B3A92"/>
    <w:rsid w:val="004B417F"/>
    <w:rsid w:val="004B4F4E"/>
    <w:rsid w:val="004B65B6"/>
    <w:rsid w:val="004B73E9"/>
    <w:rsid w:val="004C0A65"/>
    <w:rsid w:val="004C3E84"/>
    <w:rsid w:val="004D6915"/>
    <w:rsid w:val="004E1269"/>
    <w:rsid w:val="004E290D"/>
    <w:rsid w:val="004E48F5"/>
    <w:rsid w:val="004F2CBF"/>
    <w:rsid w:val="004F39BD"/>
    <w:rsid w:val="004F5432"/>
    <w:rsid w:val="004F5ACB"/>
    <w:rsid w:val="004F5EA6"/>
    <w:rsid w:val="0050121C"/>
    <w:rsid w:val="00502311"/>
    <w:rsid w:val="00502D13"/>
    <w:rsid w:val="0050423E"/>
    <w:rsid w:val="00510B3F"/>
    <w:rsid w:val="00513A21"/>
    <w:rsid w:val="00514A1A"/>
    <w:rsid w:val="00521B54"/>
    <w:rsid w:val="00530CF5"/>
    <w:rsid w:val="00534EFC"/>
    <w:rsid w:val="00541D32"/>
    <w:rsid w:val="00543A2C"/>
    <w:rsid w:val="0054618D"/>
    <w:rsid w:val="005462D5"/>
    <w:rsid w:val="00550686"/>
    <w:rsid w:val="00553116"/>
    <w:rsid w:val="0056008B"/>
    <w:rsid w:val="005624B0"/>
    <w:rsid w:val="00563520"/>
    <w:rsid w:val="005677AA"/>
    <w:rsid w:val="00567F88"/>
    <w:rsid w:val="0057235A"/>
    <w:rsid w:val="00584DF1"/>
    <w:rsid w:val="00586E15"/>
    <w:rsid w:val="00592D84"/>
    <w:rsid w:val="00593BAF"/>
    <w:rsid w:val="00594C2F"/>
    <w:rsid w:val="00596352"/>
    <w:rsid w:val="005A0E78"/>
    <w:rsid w:val="005A27AF"/>
    <w:rsid w:val="005A2A1E"/>
    <w:rsid w:val="005B003D"/>
    <w:rsid w:val="005B1185"/>
    <w:rsid w:val="005B2721"/>
    <w:rsid w:val="005B36C8"/>
    <w:rsid w:val="005B4525"/>
    <w:rsid w:val="005B5E52"/>
    <w:rsid w:val="005C2F44"/>
    <w:rsid w:val="005D092F"/>
    <w:rsid w:val="005D17F2"/>
    <w:rsid w:val="005D27CD"/>
    <w:rsid w:val="005D28B9"/>
    <w:rsid w:val="005D3AF1"/>
    <w:rsid w:val="005D4DA5"/>
    <w:rsid w:val="005E085B"/>
    <w:rsid w:val="005E1EA2"/>
    <w:rsid w:val="005E395C"/>
    <w:rsid w:val="005E4644"/>
    <w:rsid w:val="005E48E3"/>
    <w:rsid w:val="005E55C6"/>
    <w:rsid w:val="005E61AF"/>
    <w:rsid w:val="005F1408"/>
    <w:rsid w:val="00611F44"/>
    <w:rsid w:val="006131C4"/>
    <w:rsid w:val="0061580A"/>
    <w:rsid w:val="006219A3"/>
    <w:rsid w:val="00621ECC"/>
    <w:rsid w:val="00625796"/>
    <w:rsid w:val="006377E5"/>
    <w:rsid w:val="00652273"/>
    <w:rsid w:val="00657FA3"/>
    <w:rsid w:val="0066042C"/>
    <w:rsid w:val="00662849"/>
    <w:rsid w:val="00670C57"/>
    <w:rsid w:val="00672E89"/>
    <w:rsid w:val="0067379B"/>
    <w:rsid w:val="00676A4A"/>
    <w:rsid w:val="006777BD"/>
    <w:rsid w:val="00680794"/>
    <w:rsid w:val="00685029"/>
    <w:rsid w:val="006858A1"/>
    <w:rsid w:val="00697F30"/>
    <w:rsid w:val="006A0818"/>
    <w:rsid w:val="006A1361"/>
    <w:rsid w:val="006A362B"/>
    <w:rsid w:val="006B688C"/>
    <w:rsid w:val="006C0124"/>
    <w:rsid w:val="006C170C"/>
    <w:rsid w:val="006C2916"/>
    <w:rsid w:val="006C58AA"/>
    <w:rsid w:val="006D3FE1"/>
    <w:rsid w:val="006D440E"/>
    <w:rsid w:val="006D4D88"/>
    <w:rsid w:val="006E32B1"/>
    <w:rsid w:val="006E569D"/>
    <w:rsid w:val="006E69B3"/>
    <w:rsid w:val="006E7480"/>
    <w:rsid w:val="006F024A"/>
    <w:rsid w:val="006F0B71"/>
    <w:rsid w:val="006F3D15"/>
    <w:rsid w:val="006F451F"/>
    <w:rsid w:val="006F61D2"/>
    <w:rsid w:val="006F7793"/>
    <w:rsid w:val="0070050A"/>
    <w:rsid w:val="0070422B"/>
    <w:rsid w:val="007100CF"/>
    <w:rsid w:val="00732F2B"/>
    <w:rsid w:val="00735AE8"/>
    <w:rsid w:val="00736C3D"/>
    <w:rsid w:val="007407C8"/>
    <w:rsid w:val="007459D6"/>
    <w:rsid w:val="00746EA4"/>
    <w:rsid w:val="00747428"/>
    <w:rsid w:val="00750C8E"/>
    <w:rsid w:val="00760222"/>
    <w:rsid w:val="00763852"/>
    <w:rsid w:val="00766EAD"/>
    <w:rsid w:val="0076759F"/>
    <w:rsid w:val="00774603"/>
    <w:rsid w:val="00774E7C"/>
    <w:rsid w:val="00780284"/>
    <w:rsid w:val="0078162E"/>
    <w:rsid w:val="00782E8D"/>
    <w:rsid w:val="00784B20"/>
    <w:rsid w:val="00784ED2"/>
    <w:rsid w:val="007956A1"/>
    <w:rsid w:val="007965F9"/>
    <w:rsid w:val="007A1409"/>
    <w:rsid w:val="007A1654"/>
    <w:rsid w:val="007A37B8"/>
    <w:rsid w:val="007A523F"/>
    <w:rsid w:val="007A5AFB"/>
    <w:rsid w:val="007B00B4"/>
    <w:rsid w:val="007B061B"/>
    <w:rsid w:val="007B1ADD"/>
    <w:rsid w:val="007B5DEA"/>
    <w:rsid w:val="007C264A"/>
    <w:rsid w:val="007C2A55"/>
    <w:rsid w:val="007C2F56"/>
    <w:rsid w:val="007C3383"/>
    <w:rsid w:val="007C382F"/>
    <w:rsid w:val="007C693B"/>
    <w:rsid w:val="007C79C9"/>
    <w:rsid w:val="007D459D"/>
    <w:rsid w:val="007E114A"/>
    <w:rsid w:val="007E1719"/>
    <w:rsid w:val="00801DAC"/>
    <w:rsid w:val="00806200"/>
    <w:rsid w:val="00806994"/>
    <w:rsid w:val="0081058C"/>
    <w:rsid w:val="008108EB"/>
    <w:rsid w:val="00816A6E"/>
    <w:rsid w:val="0081731B"/>
    <w:rsid w:val="00821AEC"/>
    <w:rsid w:val="00821D84"/>
    <w:rsid w:val="00830873"/>
    <w:rsid w:val="0083309F"/>
    <w:rsid w:val="00843230"/>
    <w:rsid w:val="0084398E"/>
    <w:rsid w:val="00845C99"/>
    <w:rsid w:val="00850C5D"/>
    <w:rsid w:val="00851F61"/>
    <w:rsid w:val="00852C8E"/>
    <w:rsid w:val="0085317D"/>
    <w:rsid w:val="00854837"/>
    <w:rsid w:val="00863545"/>
    <w:rsid w:val="008714D8"/>
    <w:rsid w:val="00871762"/>
    <w:rsid w:val="00872E83"/>
    <w:rsid w:val="0087776E"/>
    <w:rsid w:val="00877B6F"/>
    <w:rsid w:val="0088007B"/>
    <w:rsid w:val="008802AE"/>
    <w:rsid w:val="00886B22"/>
    <w:rsid w:val="00890955"/>
    <w:rsid w:val="00892A0C"/>
    <w:rsid w:val="008931CF"/>
    <w:rsid w:val="00897226"/>
    <w:rsid w:val="008A1718"/>
    <w:rsid w:val="008A5D17"/>
    <w:rsid w:val="008B035F"/>
    <w:rsid w:val="008B16A2"/>
    <w:rsid w:val="008B16B0"/>
    <w:rsid w:val="008B2C0D"/>
    <w:rsid w:val="008C3F0F"/>
    <w:rsid w:val="008C5E4D"/>
    <w:rsid w:val="008C6343"/>
    <w:rsid w:val="008D4A24"/>
    <w:rsid w:val="008D5466"/>
    <w:rsid w:val="008D6D0C"/>
    <w:rsid w:val="008E24CA"/>
    <w:rsid w:val="008E4BE2"/>
    <w:rsid w:val="008E7637"/>
    <w:rsid w:val="008E7ED4"/>
    <w:rsid w:val="008F3DE2"/>
    <w:rsid w:val="008F45B5"/>
    <w:rsid w:val="008F5F64"/>
    <w:rsid w:val="008F7445"/>
    <w:rsid w:val="00906AEE"/>
    <w:rsid w:val="009105A0"/>
    <w:rsid w:val="00911540"/>
    <w:rsid w:val="00912517"/>
    <w:rsid w:val="00915228"/>
    <w:rsid w:val="009162E9"/>
    <w:rsid w:val="009173D7"/>
    <w:rsid w:val="00924D23"/>
    <w:rsid w:val="009251DF"/>
    <w:rsid w:val="009279BB"/>
    <w:rsid w:val="00927C15"/>
    <w:rsid w:val="00931815"/>
    <w:rsid w:val="00931A44"/>
    <w:rsid w:val="00934B8A"/>
    <w:rsid w:val="00934F3C"/>
    <w:rsid w:val="009407AE"/>
    <w:rsid w:val="00940DB1"/>
    <w:rsid w:val="009418F1"/>
    <w:rsid w:val="00946BFF"/>
    <w:rsid w:val="00950512"/>
    <w:rsid w:val="00952448"/>
    <w:rsid w:val="00954A52"/>
    <w:rsid w:val="00954B0F"/>
    <w:rsid w:val="00954EEA"/>
    <w:rsid w:val="00955C10"/>
    <w:rsid w:val="00956513"/>
    <w:rsid w:val="00960248"/>
    <w:rsid w:val="00960D34"/>
    <w:rsid w:val="00965241"/>
    <w:rsid w:val="00966781"/>
    <w:rsid w:val="009715A7"/>
    <w:rsid w:val="00972BDB"/>
    <w:rsid w:val="009730CE"/>
    <w:rsid w:val="0097491E"/>
    <w:rsid w:val="0097506D"/>
    <w:rsid w:val="00975988"/>
    <w:rsid w:val="00977606"/>
    <w:rsid w:val="00980D45"/>
    <w:rsid w:val="00981E2E"/>
    <w:rsid w:val="009900A0"/>
    <w:rsid w:val="00992187"/>
    <w:rsid w:val="009966F5"/>
    <w:rsid w:val="00996D54"/>
    <w:rsid w:val="009A0F21"/>
    <w:rsid w:val="009A1A14"/>
    <w:rsid w:val="009A277F"/>
    <w:rsid w:val="009A4F9C"/>
    <w:rsid w:val="009A5716"/>
    <w:rsid w:val="009A5E15"/>
    <w:rsid w:val="009A6F84"/>
    <w:rsid w:val="009B12BC"/>
    <w:rsid w:val="009B2CEB"/>
    <w:rsid w:val="009C2F87"/>
    <w:rsid w:val="009C3027"/>
    <w:rsid w:val="009C4DAD"/>
    <w:rsid w:val="009D0CA5"/>
    <w:rsid w:val="009D21CB"/>
    <w:rsid w:val="009D3341"/>
    <w:rsid w:val="009D3ABE"/>
    <w:rsid w:val="009D3BB4"/>
    <w:rsid w:val="009D48C1"/>
    <w:rsid w:val="009D5DE3"/>
    <w:rsid w:val="009D6681"/>
    <w:rsid w:val="009E2310"/>
    <w:rsid w:val="009E45F2"/>
    <w:rsid w:val="009E6CBC"/>
    <w:rsid w:val="009F0942"/>
    <w:rsid w:val="009F3758"/>
    <w:rsid w:val="009F5FF5"/>
    <w:rsid w:val="00A04F9F"/>
    <w:rsid w:val="00A0519C"/>
    <w:rsid w:val="00A07CD4"/>
    <w:rsid w:val="00A07D50"/>
    <w:rsid w:val="00A146D8"/>
    <w:rsid w:val="00A1480A"/>
    <w:rsid w:val="00A15280"/>
    <w:rsid w:val="00A154D9"/>
    <w:rsid w:val="00A178EF"/>
    <w:rsid w:val="00A24132"/>
    <w:rsid w:val="00A2437E"/>
    <w:rsid w:val="00A3210B"/>
    <w:rsid w:val="00A370EB"/>
    <w:rsid w:val="00A378B3"/>
    <w:rsid w:val="00A40250"/>
    <w:rsid w:val="00A40AE7"/>
    <w:rsid w:val="00A43487"/>
    <w:rsid w:val="00A45DB9"/>
    <w:rsid w:val="00A46E33"/>
    <w:rsid w:val="00A47E20"/>
    <w:rsid w:val="00A51A08"/>
    <w:rsid w:val="00A53911"/>
    <w:rsid w:val="00A629EB"/>
    <w:rsid w:val="00A64E27"/>
    <w:rsid w:val="00A71A73"/>
    <w:rsid w:val="00A72220"/>
    <w:rsid w:val="00A73F9F"/>
    <w:rsid w:val="00A85048"/>
    <w:rsid w:val="00A91301"/>
    <w:rsid w:val="00A93908"/>
    <w:rsid w:val="00A96709"/>
    <w:rsid w:val="00A977C1"/>
    <w:rsid w:val="00AA20B0"/>
    <w:rsid w:val="00AA6EA1"/>
    <w:rsid w:val="00AB12CA"/>
    <w:rsid w:val="00AB3A66"/>
    <w:rsid w:val="00AB41A7"/>
    <w:rsid w:val="00AB55A5"/>
    <w:rsid w:val="00AB725E"/>
    <w:rsid w:val="00AD07CB"/>
    <w:rsid w:val="00AD0A5C"/>
    <w:rsid w:val="00AD4121"/>
    <w:rsid w:val="00AE0E73"/>
    <w:rsid w:val="00AE12BB"/>
    <w:rsid w:val="00AE1704"/>
    <w:rsid w:val="00AE189B"/>
    <w:rsid w:val="00AE27DD"/>
    <w:rsid w:val="00AE347B"/>
    <w:rsid w:val="00AE5944"/>
    <w:rsid w:val="00AE6C4C"/>
    <w:rsid w:val="00AE7EFF"/>
    <w:rsid w:val="00AF0D1D"/>
    <w:rsid w:val="00AF2E9B"/>
    <w:rsid w:val="00AF5C04"/>
    <w:rsid w:val="00B02104"/>
    <w:rsid w:val="00B073AC"/>
    <w:rsid w:val="00B10E18"/>
    <w:rsid w:val="00B15AB6"/>
    <w:rsid w:val="00B266FD"/>
    <w:rsid w:val="00B36052"/>
    <w:rsid w:val="00B36866"/>
    <w:rsid w:val="00B43329"/>
    <w:rsid w:val="00B43E6B"/>
    <w:rsid w:val="00B460C2"/>
    <w:rsid w:val="00B46DFA"/>
    <w:rsid w:val="00B503A4"/>
    <w:rsid w:val="00B509E8"/>
    <w:rsid w:val="00B52F10"/>
    <w:rsid w:val="00B53BDD"/>
    <w:rsid w:val="00B5497E"/>
    <w:rsid w:val="00B6064B"/>
    <w:rsid w:val="00B621D4"/>
    <w:rsid w:val="00B626B9"/>
    <w:rsid w:val="00B63AF3"/>
    <w:rsid w:val="00B66E3C"/>
    <w:rsid w:val="00B746AE"/>
    <w:rsid w:val="00B754C7"/>
    <w:rsid w:val="00B767DC"/>
    <w:rsid w:val="00B811E7"/>
    <w:rsid w:val="00B85C45"/>
    <w:rsid w:val="00B8628E"/>
    <w:rsid w:val="00B86E83"/>
    <w:rsid w:val="00B8703A"/>
    <w:rsid w:val="00B90B7C"/>
    <w:rsid w:val="00B94661"/>
    <w:rsid w:val="00BB0532"/>
    <w:rsid w:val="00BB0921"/>
    <w:rsid w:val="00BB45E9"/>
    <w:rsid w:val="00BB5AD5"/>
    <w:rsid w:val="00BB6728"/>
    <w:rsid w:val="00BC0565"/>
    <w:rsid w:val="00BC09A6"/>
    <w:rsid w:val="00BC7709"/>
    <w:rsid w:val="00BD0012"/>
    <w:rsid w:val="00BD563C"/>
    <w:rsid w:val="00BD6678"/>
    <w:rsid w:val="00BE3D5F"/>
    <w:rsid w:val="00BE4445"/>
    <w:rsid w:val="00BE5E72"/>
    <w:rsid w:val="00BE6337"/>
    <w:rsid w:val="00BF069A"/>
    <w:rsid w:val="00BF31BC"/>
    <w:rsid w:val="00C15744"/>
    <w:rsid w:val="00C16733"/>
    <w:rsid w:val="00C20FAE"/>
    <w:rsid w:val="00C2110C"/>
    <w:rsid w:val="00C26046"/>
    <w:rsid w:val="00C26603"/>
    <w:rsid w:val="00C27F47"/>
    <w:rsid w:val="00C32220"/>
    <w:rsid w:val="00C36D77"/>
    <w:rsid w:val="00C36E46"/>
    <w:rsid w:val="00C43B7B"/>
    <w:rsid w:val="00C4567C"/>
    <w:rsid w:val="00C4664C"/>
    <w:rsid w:val="00C53345"/>
    <w:rsid w:val="00C63116"/>
    <w:rsid w:val="00C647A0"/>
    <w:rsid w:val="00C72829"/>
    <w:rsid w:val="00C8274B"/>
    <w:rsid w:val="00C83279"/>
    <w:rsid w:val="00C833C6"/>
    <w:rsid w:val="00C90341"/>
    <w:rsid w:val="00C907C1"/>
    <w:rsid w:val="00C90C4B"/>
    <w:rsid w:val="00C915B0"/>
    <w:rsid w:val="00C96171"/>
    <w:rsid w:val="00C96FD4"/>
    <w:rsid w:val="00CA44DE"/>
    <w:rsid w:val="00CA4F07"/>
    <w:rsid w:val="00CB1FEE"/>
    <w:rsid w:val="00CB638F"/>
    <w:rsid w:val="00CB7B20"/>
    <w:rsid w:val="00CC3143"/>
    <w:rsid w:val="00CC659B"/>
    <w:rsid w:val="00CC7F42"/>
    <w:rsid w:val="00CD383D"/>
    <w:rsid w:val="00CD799B"/>
    <w:rsid w:val="00CE24FE"/>
    <w:rsid w:val="00CE56E3"/>
    <w:rsid w:val="00CF06C8"/>
    <w:rsid w:val="00CF4EAA"/>
    <w:rsid w:val="00CF5EA5"/>
    <w:rsid w:val="00CF7BEB"/>
    <w:rsid w:val="00D0061D"/>
    <w:rsid w:val="00D0300B"/>
    <w:rsid w:val="00D057CA"/>
    <w:rsid w:val="00D06027"/>
    <w:rsid w:val="00D06A25"/>
    <w:rsid w:val="00D07B13"/>
    <w:rsid w:val="00D11075"/>
    <w:rsid w:val="00D135B1"/>
    <w:rsid w:val="00D14302"/>
    <w:rsid w:val="00D145BF"/>
    <w:rsid w:val="00D216CC"/>
    <w:rsid w:val="00D234D5"/>
    <w:rsid w:val="00D238B5"/>
    <w:rsid w:val="00D27B38"/>
    <w:rsid w:val="00D3473E"/>
    <w:rsid w:val="00D40E35"/>
    <w:rsid w:val="00D40EDC"/>
    <w:rsid w:val="00D41ADE"/>
    <w:rsid w:val="00D4788E"/>
    <w:rsid w:val="00D53516"/>
    <w:rsid w:val="00D53913"/>
    <w:rsid w:val="00D54A52"/>
    <w:rsid w:val="00D554C3"/>
    <w:rsid w:val="00D60776"/>
    <w:rsid w:val="00D60A4A"/>
    <w:rsid w:val="00D60D11"/>
    <w:rsid w:val="00D67859"/>
    <w:rsid w:val="00D74C2A"/>
    <w:rsid w:val="00D81D1D"/>
    <w:rsid w:val="00D83D2C"/>
    <w:rsid w:val="00D90F06"/>
    <w:rsid w:val="00D91528"/>
    <w:rsid w:val="00D91F4D"/>
    <w:rsid w:val="00D91F96"/>
    <w:rsid w:val="00D92A80"/>
    <w:rsid w:val="00D940F9"/>
    <w:rsid w:val="00DA0727"/>
    <w:rsid w:val="00DA6008"/>
    <w:rsid w:val="00DB37B9"/>
    <w:rsid w:val="00DB37F3"/>
    <w:rsid w:val="00DB4243"/>
    <w:rsid w:val="00DB6408"/>
    <w:rsid w:val="00DB6D2E"/>
    <w:rsid w:val="00DC0387"/>
    <w:rsid w:val="00DC6359"/>
    <w:rsid w:val="00DC6D0F"/>
    <w:rsid w:val="00DC7564"/>
    <w:rsid w:val="00DC7D59"/>
    <w:rsid w:val="00DC7D82"/>
    <w:rsid w:val="00DD0A5F"/>
    <w:rsid w:val="00DD48CD"/>
    <w:rsid w:val="00DD5BC5"/>
    <w:rsid w:val="00DD62A7"/>
    <w:rsid w:val="00DD6397"/>
    <w:rsid w:val="00DF579C"/>
    <w:rsid w:val="00DF7275"/>
    <w:rsid w:val="00E04ABF"/>
    <w:rsid w:val="00E07CE8"/>
    <w:rsid w:val="00E132D4"/>
    <w:rsid w:val="00E13CEF"/>
    <w:rsid w:val="00E153EA"/>
    <w:rsid w:val="00E17ABA"/>
    <w:rsid w:val="00E222D6"/>
    <w:rsid w:val="00E25424"/>
    <w:rsid w:val="00E2640F"/>
    <w:rsid w:val="00E26AB1"/>
    <w:rsid w:val="00E30394"/>
    <w:rsid w:val="00E33AD8"/>
    <w:rsid w:val="00E34027"/>
    <w:rsid w:val="00E35F31"/>
    <w:rsid w:val="00E36412"/>
    <w:rsid w:val="00E36EB7"/>
    <w:rsid w:val="00E427B5"/>
    <w:rsid w:val="00E460DB"/>
    <w:rsid w:val="00E51175"/>
    <w:rsid w:val="00E52B33"/>
    <w:rsid w:val="00E54060"/>
    <w:rsid w:val="00E546D9"/>
    <w:rsid w:val="00E56AC5"/>
    <w:rsid w:val="00E611A5"/>
    <w:rsid w:val="00E621E8"/>
    <w:rsid w:val="00E6339D"/>
    <w:rsid w:val="00E718FA"/>
    <w:rsid w:val="00E7517B"/>
    <w:rsid w:val="00E804E0"/>
    <w:rsid w:val="00E8670F"/>
    <w:rsid w:val="00E90599"/>
    <w:rsid w:val="00E90787"/>
    <w:rsid w:val="00E911F1"/>
    <w:rsid w:val="00E958BC"/>
    <w:rsid w:val="00E96C01"/>
    <w:rsid w:val="00EA6B00"/>
    <w:rsid w:val="00EB3415"/>
    <w:rsid w:val="00EB573B"/>
    <w:rsid w:val="00EB64B3"/>
    <w:rsid w:val="00EB6E0C"/>
    <w:rsid w:val="00EB7A29"/>
    <w:rsid w:val="00EC1960"/>
    <w:rsid w:val="00EC5A87"/>
    <w:rsid w:val="00ED050C"/>
    <w:rsid w:val="00ED2CFE"/>
    <w:rsid w:val="00ED6819"/>
    <w:rsid w:val="00EE0A37"/>
    <w:rsid w:val="00EE18DF"/>
    <w:rsid w:val="00EE1CA2"/>
    <w:rsid w:val="00EE4F84"/>
    <w:rsid w:val="00EE6FB8"/>
    <w:rsid w:val="00EF0FFF"/>
    <w:rsid w:val="00EF1925"/>
    <w:rsid w:val="00EF3155"/>
    <w:rsid w:val="00EF50A2"/>
    <w:rsid w:val="00F04963"/>
    <w:rsid w:val="00F05365"/>
    <w:rsid w:val="00F06A29"/>
    <w:rsid w:val="00F0739C"/>
    <w:rsid w:val="00F118BA"/>
    <w:rsid w:val="00F14429"/>
    <w:rsid w:val="00F1790D"/>
    <w:rsid w:val="00F2014E"/>
    <w:rsid w:val="00F2273F"/>
    <w:rsid w:val="00F253A7"/>
    <w:rsid w:val="00F2619F"/>
    <w:rsid w:val="00F2641E"/>
    <w:rsid w:val="00F26C2A"/>
    <w:rsid w:val="00F3203F"/>
    <w:rsid w:val="00F34399"/>
    <w:rsid w:val="00F37475"/>
    <w:rsid w:val="00F37D0B"/>
    <w:rsid w:val="00F4060A"/>
    <w:rsid w:val="00F413A9"/>
    <w:rsid w:val="00F41D70"/>
    <w:rsid w:val="00F44514"/>
    <w:rsid w:val="00F47A9E"/>
    <w:rsid w:val="00F5384B"/>
    <w:rsid w:val="00F55CCC"/>
    <w:rsid w:val="00F579A2"/>
    <w:rsid w:val="00F61EDF"/>
    <w:rsid w:val="00F661E2"/>
    <w:rsid w:val="00F66EB2"/>
    <w:rsid w:val="00F700BC"/>
    <w:rsid w:val="00F70E5F"/>
    <w:rsid w:val="00F721F8"/>
    <w:rsid w:val="00F76024"/>
    <w:rsid w:val="00F77BEF"/>
    <w:rsid w:val="00F814E5"/>
    <w:rsid w:val="00F84136"/>
    <w:rsid w:val="00F84617"/>
    <w:rsid w:val="00F84E4A"/>
    <w:rsid w:val="00F87CB5"/>
    <w:rsid w:val="00F93BBA"/>
    <w:rsid w:val="00FA07A5"/>
    <w:rsid w:val="00FA106C"/>
    <w:rsid w:val="00FA30E7"/>
    <w:rsid w:val="00FA462F"/>
    <w:rsid w:val="00FA7777"/>
    <w:rsid w:val="00FB2EF1"/>
    <w:rsid w:val="00FB4D8F"/>
    <w:rsid w:val="00FB637F"/>
    <w:rsid w:val="00FC6E66"/>
    <w:rsid w:val="00FD056C"/>
    <w:rsid w:val="00FD129E"/>
    <w:rsid w:val="00FD26AC"/>
    <w:rsid w:val="00FE0004"/>
    <w:rsid w:val="00FE36A0"/>
    <w:rsid w:val="00FE69F0"/>
    <w:rsid w:val="00FF0DC8"/>
    <w:rsid w:val="00FF2A28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0"/>
  </w:style>
  <w:style w:type="paragraph" w:styleId="1">
    <w:name w:val="heading 1"/>
    <w:basedOn w:val="a"/>
    <w:next w:val="a"/>
    <w:link w:val="10"/>
    <w:uiPriority w:val="99"/>
    <w:qFormat/>
    <w:rsid w:val="008A5D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27"/>
    <w:pPr>
      <w:ind w:left="720"/>
      <w:contextualSpacing/>
    </w:pPr>
  </w:style>
  <w:style w:type="character" w:customStyle="1" w:styleId="submenu-table">
    <w:name w:val="submenu-table"/>
    <w:basedOn w:val="a0"/>
    <w:rsid w:val="008A5D17"/>
  </w:style>
  <w:style w:type="character" w:customStyle="1" w:styleId="10">
    <w:name w:val="Заголовок 1 Знак"/>
    <w:basedOn w:val="a0"/>
    <w:link w:val="1"/>
    <w:uiPriority w:val="99"/>
    <w:rsid w:val="008A5D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link w:val="a5"/>
    <w:uiPriority w:val="99"/>
    <w:qFormat/>
    <w:rsid w:val="008A5D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8A5D17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Subtitle"/>
    <w:basedOn w:val="a"/>
    <w:link w:val="a7"/>
    <w:uiPriority w:val="99"/>
    <w:qFormat/>
    <w:rsid w:val="008A5D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8A5D17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66EE6-7C81-4FD3-B0E5-826D1227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2013-04-01T11:38:00Z</cp:lastPrinted>
  <dcterms:created xsi:type="dcterms:W3CDTF">2013-02-19T10:24:00Z</dcterms:created>
  <dcterms:modified xsi:type="dcterms:W3CDTF">2013-04-01T11:39:00Z</dcterms:modified>
</cp:coreProperties>
</file>